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E3972" w14:textId="77777777" w:rsidR="00A47ABA" w:rsidRDefault="004D5FBF" w:rsidP="00A4369D">
      <w:pPr>
        <w:jc w:val="both"/>
        <w:rPr>
          <w:b/>
        </w:rPr>
      </w:pPr>
      <w:r>
        <w:rPr>
          <w:b/>
        </w:rPr>
        <w:t>AA-201</w:t>
      </w:r>
      <w:r w:rsidR="0064578C">
        <w:rPr>
          <w:b/>
        </w:rPr>
        <w:t>8</w:t>
      </w:r>
      <w:r>
        <w:rPr>
          <w:b/>
        </w:rPr>
        <w:t>/1</w:t>
      </w:r>
      <w:r w:rsidR="0064578C">
        <w:rPr>
          <w:b/>
        </w:rPr>
        <w:t>9</w:t>
      </w:r>
    </w:p>
    <w:p w14:paraId="78DE9E68" w14:textId="77777777" w:rsidR="00D516E5" w:rsidRPr="0057036A" w:rsidRDefault="00D516E5" w:rsidP="00A4369D">
      <w:pPr>
        <w:jc w:val="both"/>
        <w:rPr>
          <w:b/>
        </w:rPr>
      </w:pPr>
    </w:p>
    <w:p w14:paraId="0F6FED60" w14:textId="77777777" w:rsidR="004E2569" w:rsidRDefault="00A47ABA" w:rsidP="004E2569">
      <w:pPr>
        <w:jc w:val="center"/>
        <w:rPr>
          <w:b/>
        </w:rPr>
      </w:pPr>
      <w:r w:rsidRPr="0057036A">
        <w:rPr>
          <w:b/>
        </w:rPr>
        <w:t>CORSI PER DOTTORATO DI RICERCA</w:t>
      </w:r>
      <w:r w:rsidR="004E2569">
        <w:rPr>
          <w:b/>
        </w:rPr>
        <w:t xml:space="preserve"> </w:t>
      </w:r>
    </w:p>
    <w:p w14:paraId="53F23D70" w14:textId="77777777" w:rsidR="00A47ABA" w:rsidRPr="0057036A" w:rsidRDefault="004E2569" w:rsidP="004E2569">
      <w:pPr>
        <w:jc w:val="center"/>
        <w:rPr>
          <w:b/>
        </w:rPr>
      </w:pPr>
      <w:r>
        <w:rPr>
          <w:b/>
        </w:rPr>
        <w:t>offerti dalla SCUOLA DI DOTTORATO IN SCIENZE DELL’INGEGNERIA</w:t>
      </w:r>
    </w:p>
    <w:p w14:paraId="0F2BC90F" w14:textId="77777777" w:rsidR="007F366B" w:rsidRPr="0057036A" w:rsidRDefault="007F366B" w:rsidP="00A4369D">
      <w:pPr>
        <w:jc w:val="both"/>
        <w:rPr>
          <w:b/>
        </w:rPr>
      </w:pPr>
    </w:p>
    <w:p w14:paraId="1DCCEFFC" w14:textId="77777777" w:rsidR="00A47ABA" w:rsidRPr="0057036A" w:rsidRDefault="00A47ABA" w:rsidP="00A4369D">
      <w:pPr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2"/>
        <w:gridCol w:w="1754"/>
        <w:gridCol w:w="1491"/>
        <w:gridCol w:w="1329"/>
        <w:gridCol w:w="4612"/>
      </w:tblGrid>
      <w:tr w:rsidR="005367F4" w:rsidRPr="00D13574" w14:paraId="538A7A21" w14:textId="77777777" w:rsidTr="003E7D1B">
        <w:tc>
          <w:tcPr>
            <w:tcW w:w="442" w:type="dxa"/>
          </w:tcPr>
          <w:p w14:paraId="5A1F5E7A" w14:textId="77777777" w:rsidR="005367F4" w:rsidRPr="0057036A" w:rsidRDefault="005367F4" w:rsidP="001B2A0C">
            <w:pPr>
              <w:jc w:val="center"/>
              <w:rPr>
                <w:b/>
              </w:rPr>
            </w:pPr>
            <w:r w:rsidRPr="0057036A">
              <w:rPr>
                <w:b/>
              </w:rPr>
              <w:t>N.</w:t>
            </w:r>
          </w:p>
        </w:tc>
        <w:tc>
          <w:tcPr>
            <w:tcW w:w="1754" w:type="dxa"/>
          </w:tcPr>
          <w:p w14:paraId="0078568D" w14:textId="77777777" w:rsidR="005367F4" w:rsidRPr="0057036A" w:rsidRDefault="005367F4" w:rsidP="00A4369D">
            <w:pPr>
              <w:jc w:val="both"/>
              <w:rPr>
                <w:b/>
              </w:rPr>
            </w:pPr>
            <w:r w:rsidRPr="0057036A">
              <w:rPr>
                <w:b/>
              </w:rPr>
              <w:t>CORSO</w:t>
            </w:r>
          </w:p>
        </w:tc>
        <w:tc>
          <w:tcPr>
            <w:tcW w:w="1491" w:type="dxa"/>
          </w:tcPr>
          <w:p w14:paraId="239D05BD" w14:textId="77777777" w:rsidR="005367F4" w:rsidRPr="0057036A" w:rsidRDefault="005367F4" w:rsidP="00A4369D">
            <w:pPr>
              <w:jc w:val="both"/>
              <w:rPr>
                <w:b/>
              </w:rPr>
            </w:pPr>
            <w:r w:rsidRPr="0057036A">
              <w:rPr>
                <w:b/>
              </w:rPr>
              <w:t>COURSE</w:t>
            </w:r>
          </w:p>
        </w:tc>
        <w:tc>
          <w:tcPr>
            <w:tcW w:w="1329" w:type="dxa"/>
          </w:tcPr>
          <w:p w14:paraId="59F1E513" w14:textId="77777777" w:rsidR="005367F4" w:rsidRPr="0057036A" w:rsidRDefault="005367F4" w:rsidP="00A4369D">
            <w:pPr>
              <w:jc w:val="both"/>
              <w:rPr>
                <w:b/>
              </w:rPr>
            </w:pPr>
            <w:r w:rsidRPr="0057036A">
              <w:rPr>
                <w:b/>
              </w:rPr>
              <w:t>DOCENTE</w:t>
            </w:r>
          </w:p>
        </w:tc>
        <w:tc>
          <w:tcPr>
            <w:tcW w:w="4612" w:type="dxa"/>
          </w:tcPr>
          <w:p w14:paraId="2FEDDED6" w14:textId="77777777" w:rsidR="005367F4" w:rsidRPr="00D13574" w:rsidRDefault="005367F4" w:rsidP="00A4369D">
            <w:pPr>
              <w:jc w:val="both"/>
              <w:rPr>
                <w:b/>
              </w:rPr>
            </w:pPr>
            <w:r w:rsidRPr="00D13574">
              <w:rPr>
                <w:b/>
              </w:rPr>
              <w:t xml:space="preserve">LINK </w:t>
            </w:r>
            <w:r w:rsidR="00D13574">
              <w:rPr>
                <w:b/>
              </w:rPr>
              <w:t>al</w:t>
            </w:r>
            <w:r w:rsidR="00D13574" w:rsidRPr="00D13574">
              <w:rPr>
                <w:b/>
              </w:rPr>
              <w:t xml:space="preserve"> si</w:t>
            </w:r>
            <w:r w:rsidR="00D13574">
              <w:rPr>
                <w:b/>
              </w:rPr>
              <w:t xml:space="preserve">to </w:t>
            </w:r>
            <w:hyperlink r:id="rId5" w:history="1">
              <w:r w:rsidR="00D13574" w:rsidRPr="00CF1E61">
                <w:rPr>
                  <w:rStyle w:val="Collegamentoipertestuale"/>
                  <w:b/>
                </w:rPr>
                <w:t>https://learn.univpm.it/</w:t>
              </w:r>
            </w:hyperlink>
            <w:r w:rsidR="00D13574">
              <w:rPr>
                <w:b/>
              </w:rPr>
              <w:t xml:space="preserve"> </w:t>
            </w:r>
          </w:p>
        </w:tc>
      </w:tr>
      <w:tr w:rsidR="005367F4" w:rsidRPr="0057036A" w14:paraId="0B1F5BE3" w14:textId="77777777" w:rsidTr="003E7D1B">
        <w:tc>
          <w:tcPr>
            <w:tcW w:w="442" w:type="dxa"/>
          </w:tcPr>
          <w:p w14:paraId="027C1B49" w14:textId="77777777" w:rsidR="005367F4" w:rsidRPr="0057036A" w:rsidRDefault="005367F4" w:rsidP="001B2A0C">
            <w:pPr>
              <w:jc w:val="center"/>
            </w:pPr>
            <w:r w:rsidRPr="0057036A">
              <w:t>1</w:t>
            </w:r>
          </w:p>
        </w:tc>
        <w:tc>
          <w:tcPr>
            <w:tcW w:w="1754" w:type="dxa"/>
          </w:tcPr>
          <w:p w14:paraId="6E2F6415" w14:textId="77777777" w:rsidR="005367F4" w:rsidRPr="000D1A26" w:rsidRDefault="005367F4" w:rsidP="00F853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1A26">
              <w:rPr>
                <w:rFonts w:eastAsiaTheme="minorHAnsi"/>
                <w:bCs/>
                <w:color w:val="000000"/>
                <w:lang w:eastAsia="en-US"/>
              </w:rPr>
              <w:t>Economia e Management del Trasferimento Tecnologico</w:t>
            </w:r>
          </w:p>
        </w:tc>
        <w:tc>
          <w:tcPr>
            <w:tcW w:w="1491" w:type="dxa"/>
          </w:tcPr>
          <w:p w14:paraId="2B1F6C0C" w14:textId="77777777" w:rsidR="005367F4" w:rsidRPr="000D1A26" w:rsidRDefault="005367F4" w:rsidP="00F8532F">
            <w:pPr>
              <w:rPr>
                <w:lang w:val="en-GB"/>
              </w:rPr>
            </w:pPr>
            <w:r w:rsidRPr="000D1A26">
              <w:rPr>
                <w:lang w:val="en-GB"/>
              </w:rPr>
              <w:t xml:space="preserve">Economics and management of technology transfer </w:t>
            </w:r>
          </w:p>
        </w:tc>
        <w:tc>
          <w:tcPr>
            <w:tcW w:w="1329" w:type="dxa"/>
          </w:tcPr>
          <w:p w14:paraId="6F80E0D9" w14:textId="77777777" w:rsidR="005367F4" w:rsidRPr="000D1A26" w:rsidRDefault="005367F4" w:rsidP="00F8532F">
            <w:r w:rsidRPr="000D1A26">
              <w:rPr>
                <w:rFonts w:eastAsiaTheme="minorHAnsi"/>
                <w:color w:val="000000"/>
                <w:lang w:eastAsia="en-US"/>
              </w:rPr>
              <w:t>Donato Iacobucci</w:t>
            </w:r>
          </w:p>
        </w:tc>
        <w:tc>
          <w:tcPr>
            <w:tcW w:w="4612" w:type="dxa"/>
          </w:tcPr>
          <w:p w14:paraId="3E3ED287" w14:textId="578ADD29" w:rsidR="005367F4" w:rsidRPr="000D1A26" w:rsidRDefault="00847FFC" w:rsidP="00F8532F">
            <w:pPr>
              <w:rPr>
                <w:rFonts w:eastAsiaTheme="minorHAnsi"/>
                <w:color w:val="000000"/>
                <w:lang w:eastAsia="en-US"/>
              </w:rPr>
            </w:pPr>
            <w:hyperlink r:id="rId6" w:history="1">
              <w:r w:rsidR="0015328C" w:rsidRPr="000A22BF">
                <w:rPr>
                  <w:rStyle w:val="Collegamentoipertestuale"/>
                  <w:rFonts w:eastAsiaTheme="minorHAnsi"/>
                  <w:lang w:eastAsia="en-US"/>
                </w:rPr>
                <w:t>https://learn.univpm.it/course/view.php?id=8044</w:t>
              </w:r>
            </w:hyperlink>
            <w:r w:rsidR="0015328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5367F4" w:rsidRPr="0057036A" w14:paraId="6726E623" w14:textId="77777777" w:rsidTr="003E7D1B">
        <w:tc>
          <w:tcPr>
            <w:tcW w:w="442" w:type="dxa"/>
          </w:tcPr>
          <w:p w14:paraId="4D14DAF2" w14:textId="77777777" w:rsidR="005367F4" w:rsidRPr="0057036A" w:rsidRDefault="005367F4" w:rsidP="001B2A0C">
            <w:pPr>
              <w:jc w:val="center"/>
            </w:pPr>
            <w:r w:rsidRPr="0057036A">
              <w:t>2</w:t>
            </w:r>
          </w:p>
        </w:tc>
        <w:tc>
          <w:tcPr>
            <w:tcW w:w="1754" w:type="dxa"/>
          </w:tcPr>
          <w:p w14:paraId="34205AB2" w14:textId="77777777" w:rsidR="005367F4" w:rsidRPr="000D1A26" w:rsidRDefault="005367F4" w:rsidP="00F853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1A26">
              <w:rPr>
                <w:rFonts w:eastAsiaTheme="minorHAnsi"/>
                <w:bCs/>
                <w:color w:val="000000"/>
                <w:lang w:eastAsia="en-US"/>
              </w:rPr>
              <w:t>Progettare la ricerca: i progetti europei</w:t>
            </w:r>
            <w:r w:rsidRPr="000D1A26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491" w:type="dxa"/>
          </w:tcPr>
          <w:p w14:paraId="58441DE7" w14:textId="77777777" w:rsidR="005367F4" w:rsidRPr="000D1A26" w:rsidRDefault="005367F4" w:rsidP="00F8532F">
            <w:pPr>
              <w:rPr>
                <w:rFonts w:eastAsiaTheme="minorHAnsi"/>
                <w:color w:val="000000"/>
                <w:lang w:val="en-US" w:eastAsia="en-US"/>
              </w:rPr>
            </w:pPr>
            <w:r w:rsidRPr="000D1A26">
              <w:rPr>
                <w:rFonts w:eastAsiaTheme="minorHAnsi"/>
                <w:color w:val="000000"/>
                <w:lang w:val="en-US" w:eastAsia="en-US"/>
              </w:rPr>
              <w:t>Design of research: European projects</w:t>
            </w:r>
          </w:p>
        </w:tc>
        <w:tc>
          <w:tcPr>
            <w:tcW w:w="1329" w:type="dxa"/>
          </w:tcPr>
          <w:p w14:paraId="483C0C72" w14:textId="77777777" w:rsidR="005367F4" w:rsidRPr="000D1A26" w:rsidRDefault="005367F4" w:rsidP="00F8532F">
            <w:r w:rsidRPr="000D1A26">
              <w:rPr>
                <w:rFonts w:eastAsiaTheme="minorHAnsi"/>
                <w:color w:val="000000"/>
                <w:lang w:eastAsia="en-US"/>
              </w:rPr>
              <w:t>Nicola Paone</w:t>
            </w:r>
          </w:p>
        </w:tc>
        <w:tc>
          <w:tcPr>
            <w:tcW w:w="4612" w:type="dxa"/>
          </w:tcPr>
          <w:p w14:paraId="42B64FF9" w14:textId="627ABB5C" w:rsidR="005367F4" w:rsidRPr="000D1A26" w:rsidRDefault="00847FFC" w:rsidP="00F8532F">
            <w:pPr>
              <w:rPr>
                <w:rFonts w:eastAsiaTheme="minorHAnsi"/>
                <w:color w:val="000000"/>
                <w:lang w:eastAsia="en-US"/>
              </w:rPr>
            </w:pPr>
            <w:hyperlink r:id="rId7" w:history="1">
              <w:r w:rsidR="0015328C" w:rsidRPr="000A22BF">
                <w:rPr>
                  <w:rStyle w:val="Collegamentoipertestuale"/>
                  <w:rFonts w:eastAsiaTheme="minorHAnsi"/>
                  <w:lang w:eastAsia="en-US"/>
                </w:rPr>
                <w:t>https://learn.univpm.it/course/view.php?id=8045</w:t>
              </w:r>
            </w:hyperlink>
            <w:r w:rsidR="0015328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5367F4" w:rsidRPr="0057036A" w14:paraId="7305CAD2" w14:textId="77777777" w:rsidTr="003E7D1B">
        <w:tc>
          <w:tcPr>
            <w:tcW w:w="442" w:type="dxa"/>
          </w:tcPr>
          <w:p w14:paraId="5A57AF05" w14:textId="77777777" w:rsidR="005367F4" w:rsidRPr="0057036A" w:rsidRDefault="005367F4" w:rsidP="001B2A0C">
            <w:pPr>
              <w:jc w:val="center"/>
            </w:pPr>
            <w:r w:rsidRPr="0057036A">
              <w:t>3</w:t>
            </w:r>
          </w:p>
        </w:tc>
        <w:tc>
          <w:tcPr>
            <w:tcW w:w="1754" w:type="dxa"/>
          </w:tcPr>
          <w:p w14:paraId="70E238A4" w14:textId="77777777" w:rsidR="005367F4" w:rsidRPr="000D1A26" w:rsidRDefault="005367F4" w:rsidP="00F853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1A26">
              <w:rPr>
                <w:rFonts w:eastAsiaTheme="minorHAnsi"/>
                <w:bCs/>
                <w:color w:val="000000"/>
                <w:lang w:eastAsia="en-US"/>
              </w:rPr>
              <w:t>Metodi e strumenti di rappresentazione e gestione di processi</w:t>
            </w:r>
          </w:p>
        </w:tc>
        <w:tc>
          <w:tcPr>
            <w:tcW w:w="1491" w:type="dxa"/>
          </w:tcPr>
          <w:p w14:paraId="31A3E603" w14:textId="77777777" w:rsidR="005367F4" w:rsidRPr="000D1A26" w:rsidRDefault="005367F4" w:rsidP="00F8532F">
            <w:pPr>
              <w:rPr>
                <w:rFonts w:eastAsiaTheme="minorHAnsi"/>
                <w:color w:val="000000"/>
                <w:lang w:val="en-US" w:eastAsia="en-US"/>
              </w:rPr>
            </w:pPr>
            <w:r w:rsidRPr="000D1A26">
              <w:rPr>
                <w:lang w:val="en-US"/>
              </w:rPr>
              <w:t>Tools and methods for process representation and management</w:t>
            </w:r>
          </w:p>
        </w:tc>
        <w:tc>
          <w:tcPr>
            <w:tcW w:w="1329" w:type="dxa"/>
          </w:tcPr>
          <w:p w14:paraId="77BBD36F" w14:textId="77777777" w:rsidR="005367F4" w:rsidRPr="000D1A26" w:rsidRDefault="005367F4" w:rsidP="00F8532F">
            <w:r w:rsidRPr="000D1A26">
              <w:rPr>
                <w:rFonts w:eastAsiaTheme="minorHAnsi"/>
                <w:color w:val="000000"/>
                <w:lang w:eastAsia="en-US"/>
              </w:rPr>
              <w:t>Ferruccio Mandorli</w:t>
            </w:r>
          </w:p>
        </w:tc>
        <w:tc>
          <w:tcPr>
            <w:tcW w:w="4612" w:type="dxa"/>
          </w:tcPr>
          <w:p w14:paraId="7BAB3B10" w14:textId="087BBA38" w:rsidR="005367F4" w:rsidRPr="000D1A26" w:rsidRDefault="00847FFC" w:rsidP="00F8532F">
            <w:pPr>
              <w:rPr>
                <w:rFonts w:eastAsiaTheme="minorHAnsi"/>
                <w:color w:val="000000"/>
                <w:lang w:eastAsia="en-US"/>
              </w:rPr>
            </w:pPr>
            <w:hyperlink r:id="rId8" w:history="1">
              <w:r w:rsidR="0015328C" w:rsidRPr="000A22BF">
                <w:rPr>
                  <w:rStyle w:val="Collegamentoipertestuale"/>
                  <w:rFonts w:eastAsiaTheme="minorHAnsi"/>
                  <w:lang w:eastAsia="en-US"/>
                </w:rPr>
                <w:t>https://learn.univpm.it/course/view.php?id=8046</w:t>
              </w:r>
            </w:hyperlink>
            <w:r w:rsidR="0015328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5367F4" w:rsidRPr="0057036A" w14:paraId="6B8D1AE7" w14:textId="77777777" w:rsidTr="003E7D1B">
        <w:tc>
          <w:tcPr>
            <w:tcW w:w="442" w:type="dxa"/>
          </w:tcPr>
          <w:p w14:paraId="4042DDCA" w14:textId="77777777" w:rsidR="005367F4" w:rsidRPr="0057036A" w:rsidRDefault="005367F4" w:rsidP="001B2A0C">
            <w:pPr>
              <w:jc w:val="center"/>
            </w:pPr>
            <w:r w:rsidRPr="0057036A">
              <w:t>4</w:t>
            </w:r>
          </w:p>
        </w:tc>
        <w:tc>
          <w:tcPr>
            <w:tcW w:w="1754" w:type="dxa"/>
          </w:tcPr>
          <w:p w14:paraId="60435FD4" w14:textId="77777777" w:rsidR="005367F4" w:rsidRPr="000D1A26" w:rsidRDefault="005367F4" w:rsidP="00F8532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1A26">
              <w:rPr>
                <w:rFonts w:eastAsiaTheme="minorHAnsi"/>
                <w:bCs/>
                <w:color w:val="000000"/>
                <w:lang w:eastAsia="en-US"/>
              </w:rPr>
              <w:t>Strumenti e tecniche per la gestione dei progetti</w:t>
            </w:r>
            <w:r w:rsidRPr="000D1A26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491" w:type="dxa"/>
          </w:tcPr>
          <w:p w14:paraId="13C032DE" w14:textId="77777777" w:rsidR="005367F4" w:rsidRPr="000D1A26" w:rsidRDefault="005367F4" w:rsidP="00F8532F">
            <w:pPr>
              <w:rPr>
                <w:rFonts w:eastAsiaTheme="minorHAnsi"/>
                <w:color w:val="000000"/>
                <w:lang w:eastAsia="en-US"/>
              </w:rPr>
            </w:pPr>
            <w:r w:rsidRPr="000D1A26">
              <w:rPr>
                <w:rFonts w:eastAsiaTheme="minorHAnsi"/>
                <w:color w:val="000000"/>
                <w:lang w:eastAsia="en-US"/>
              </w:rPr>
              <w:t>Project management techniques</w:t>
            </w:r>
          </w:p>
        </w:tc>
        <w:tc>
          <w:tcPr>
            <w:tcW w:w="1329" w:type="dxa"/>
          </w:tcPr>
          <w:p w14:paraId="4F6C22DF" w14:textId="77777777" w:rsidR="005367F4" w:rsidRPr="000D1A26" w:rsidRDefault="005367F4" w:rsidP="00F8532F">
            <w:r w:rsidRPr="000D1A26">
              <w:rPr>
                <w:rFonts w:eastAsiaTheme="minorHAnsi"/>
                <w:color w:val="000000"/>
                <w:lang w:eastAsia="en-US"/>
              </w:rPr>
              <w:t>Filippo Ciarapica</w:t>
            </w:r>
          </w:p>
        </w:tc>
        <w:tc>
          <w:tcPr>
            <w:tcW w:w="4612" w:type="dxa"/>
          </w:tcPr>
          <w:p w14:paraId="0282B602" w14:textId="614AC26E" w:rsidR="005367F4" w:rsidRPr="000D1A26" w:rsidRDefault="00847FFC" w:rsidP="00F8532F">
            <w:pPr>
              <w:rPr>
                <w:rFonts w:eastAsiaTheme="minorHAnsi"/>
                <w:color w:val="000000"/>
                <w:lang w:eastAsia="en-US"/>
              </w:rPr>
            </w:pPr>
            <w:hyperlink r:id="rId9" w:history="1">
              <w:r w:rsidR="0015328C" w:rsidRPr="000A22BF">
                <w:rPr>
                  <w:rStyle w:val="Collegamentoipertestuale"/>
                  <w:rFonts w:eastAsiaTheme="minorHAnsi"/>
                  <w:lang w:eastAsia="en-US"/>
                </w:rPr>
                <w:t>https://learn.univpm.it/course/view.php?id=8047</w:t>
              </w:r>
            </w:hyperlink>
            <w:r w:rsidR="0015328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5367F4" w:rsidRPr="0057036A" w14:paraId="481E3220" w14:textId="77777777" w:rsidTr="003E7D1B">
        <w:tc>
          <w:tcPr>
            <w:tcW w:w="442" w:type="dxa"/>
          </w:tcPr>
          <w:p w14:paraId="1F4E0842" w14:textId="77777777" w:rsidR="005367F4" w:rsidRPr="0057036A" w:rsidRDefault="005367F4" w:rsidP="0064578C">
            <w:pPr>
              <w:jc w:val="center"/>
            </w:pPr>
            <w:r w:rsidRPr="0057036A">
              <w:t>5</w:t>
            </w:r>
          </w:p>
        </w:tc>
        <w:tc>
          <w:tcPr>
            <w:tcW w:w="1754" w:type="dxa"/>
          </w:tcPr>
          <w:p w14:paraId="0F9F8B98" w14:textId="77777777" w:rsidR="005367F4" w:rsidRPr="000D1A26" w:rsidRDefault="005367F4" w:rsidP="006457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1A26">
              <w:rPr>
                <w:rFonts w:eastAsiaTheme="minorHAnsi"/>
                <w:bCs/>
                <w:color w:val="000000"/>
                <w:lang w:eastAsia="en-US"/>
              </w:rPr>
              <w:t>Strumentazione virtuale (</w:t>
            </w:r>
            <w:proofErr w:type="spellStart"/>
            <w:r w:rsidRPr="000D1A26">
              <w:rPr>
                <w:rFonts w:eastAsiaTheme="minorHAnsi"/>
                <w:bCs/>
                <w:color w:val="000000"/>
                <w:lang w:eastAsia="en-US"/>
              </w:rPr>
              <w:t>Labview</w:t>
            </w:r>
            <w:proofErr w:type="spellEnd"/>
            <w:r w:rsidRPr="000D1A26">
              <w:rPr>
                <w:rFonts w:eastAsiaTheme="minorHAnsi"/>
                <w:bCs/>
                <w:color w:val="000000"/>
                <w:lang w:eastAsia="en-US"/>
              </w:rPr>
              <w:t>) per monitoraggio e gestione sistemi industriali</w:t>
            </w:r>
          </w:p>
        </w:tc>
        <w:tc>
          <w:tcPr>
            <w:tcW w:w="1491" w:type="dxa"/>
          </w:tcPr>
          <w:p w14:paraId="76BB01DC" w14:textId="77777777" w:rsidR="005367F4" w:rsidRPr="000D1A26" w:rsidRDefault="005367F4" w:rsidP="0064578C">
            <w:pPr>
              <w:rPr>
                <w:rFonts w:eastAsiaTheme="minorHAnsi"/>
                <w:color w:val="000000"/>
                <w:lang w:val="en-US" w:eastAsia="en-US"/>
              </w:rPr>
            </w:pPr>
            <w:r w:rsidRPr="000D1A26">
              <w:rPr>
                <w:rFonts w:eastAsiaTheme="minorHAnsi"/>
                <w:color w:val="000000"/>
                <w:lang w:val="en-US" w:eastAsia="en-US"/>
              </w:rPr>
              <w:t xml:space="preserve">Virtual instruments </w:t>
            </w:r>
            <w:r w:rsidRPr="000D1A26">
              <w:rPr>
                <w:rFonts w:eastAsiaTheme="minorHAnsi"/>
                <w:bCs/>
                <w:color w:val="000000"/>
                <w:lang w:val="en-US" w:eastAsia="en-US"/>
              </w:rPr>
              <w:t>(</w:t>
            </w:r>
            <w:proofErr w:type="spellStart"/>
            <w:r w:rsidRPr="000D1A26">
              <w:rPr>
                <w:rFonts w:eastAsiaTheme="minorHAnsi"/>
                <w:bCs/>
                <w:color w:val="000000"/>
                <w:lang w:val="en-US" w:eastAsia="en-US"/>
              </w:rPr>
              <w:t>Labview</w:t>
            </w:r>
            <w:proofErr w:type="spellEnd"/>
            <w:r w:rsidRPr="000D1A26">
              <w:rPr>
                <w:rFonts w:eastAsiaTheme="minorHAnsi"/>
                <w:bCs/>
                <w:color w:val="000000"/>
                <w:lang w:val="en-US" w:eastAsia="en-US"/>
              </w:rPr>
              <w:t xml:space="preserve">) </w:t>
            </w:r>
            <w:r w:rsidRPr="000D1A26">
              <w:rPr>
                <w:rFonts w:eastAsiaTheme="minorHAnsi"/>
                <w:color w:val="000000"/>
                <w:lang w:val="en-US" w:eastAsia="en-US"/>
              </w:rPr>
              <w:t>for monitoring and management of industrial systems</w:t>
            </w:r>
          </w:p>
        </w:tc>
        <w:tc>
          <w:tcPr>
            <w:tcW w:w="1329" w:type="dxa"/>
          </w:tcPr>
          <w:p w14:paraId="7F43453C" w14:textId="77777777" w:rsidR="005367F4" w:rsidRPr="000D1A26" w:rsidRDefault="005367F4" w:rsidP="0064578C">
            <w:r w:rsidRPr="000D1A26">
              <w:rPr>
                <w:rFonts w:eastAsiaTheme="minorHAnsi"/>
                <w:color w:val="000000"/>
                <w:lang w:eastAsia="en-US"/>
              </w:rPr>
              <w:t>Paolo Castellini</w:t>
            </w:r>
          </w:p>
        </w:tc>
        <w:tc>
          <w:tcPr>
            <w:tcW w:w="4612" w:type="dxa"/>
          </w:tcPr>
          <w:p w14:paraId="52C419CA" w14:textId="5E3EF19B" w:rsidR="005367F4" w:rsidRPr="000D1A26" w:rsidRDefault="00847FFC" w:rsidP="0064578C">
            <w:pPr>
              <w:rPr>
                <w:rFonts w:eastAsiaTheme="minorHAnsi"/>
                <w:color w:val="000000"/>
                <w:lang w:eastAsia="en-US"/>
              </w:rPr>
            </w:pPr>
            <w:hyperlink r:id="rId10" w:history="1">
              <w:r w:rsidR="0015328C" w:rsidRPr="000A22BF">
                <w:rPr>
                  <w:rStyle w:val="Collegamentoipertestuale"/>
                  <w:rFonts w:eastAsiaTheme="minorHAnsi"/>
                  <w:lang w:eastAsia="en-US"/>
                </w:rPr>
                <w:t>https://learn.univpm.it/course/view.php?id=8048</w:t>
              </w:r>
            </w:hyperlink>
            <w:r w:rsidR="0015328C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3E7D1B" w:rsidRPr="0057036A" w14:paraId="588C6D7C" w14:textId="77777777" w:rsidTr="008B6C11">
        <w:tc>
          <w:tcPr>
            <w:tcW w:w="442" w:type="dxa"/>
          </w:tcPr>
          <w:p w14:paraId="4975C400" w14:textId="61DFDA9A" w:rsidR="003E7D1B" w:rsidRPr="0057036A" w:rsidRDefault="003E7D1B" w:rsidP="0064578C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14:paraId="45ED0DB0" w14:textId="6F5F0ED3" w:rsidR="003E7D1B" w:rsidRPr="000D1A26" w:rsidRDefault="003E7D1B" w:rsidP="0064578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D1A26">
              <w:rPr>
                <w:rFonts w:eastAsiaTheme="minorHAnsi"/>
                <w:color w:val="000000"/>
                <w:lang w:eastAsia="en-US"/>
              </w:rPr>
              <w:t>Concezione strutturale e meccanica del continuo</w:t>
            </w:r>
          </w:p>
        </w:tc>
        <w:tc>
          <w:tcPr>
            <w:tcW w:w="1491" w:type="dxa"/>
          </w:tcPr>
          <w:p w14:paraId="3233030A" w14:textId="2A05D05C" w:rsidR="003E7D1B" w:rsidRPr="000D1A26" w:rsidRDefault="003E7D1B" w:rsidP="0064578C">
            <w:pPr>
              <w:rPr>
                <w:lang w:val="en-US"/>
              </w:rPr>
            </w:pPr>
            <w:r w:rsidRPr="000D1A26">
              <w:rPr>
                <w:lang w:val="en-US"/>
              </w:rPr>
              <w:t>From Continuum to Structural Mechanics</w:t>
            </w:r>
          </w:p>
        </w:tc>
        <w:tc>
          <w:tcPr>
            <w:tcW w:w="1329" w:type="dxa"/>
          </w:tcPr>
          <w:p w14:paraId="6A0851E6" w14:textId="5F4D5793" w:rsidR="003E7D1B" w:rsidRPr="000D1A26" w:rsidRDefault="003E7D1B" w:rsidP="0064578C">
            <w:r w:rsidRPr="000D1A26">
              <w:t xml:space="preserve">Fabrizio </w:t>
            </w:r>
            <w:proofErr w:type="spellStart"/>
            <w:r w:rsidRPr="000D1A26">
              <w:t>Davì</w:t>
            </w:r>
            <w:proofErr w:type="spellEnd"/>
          </w:p>
        </w:tc>
        <w:tc>
          <w:tcPr>
            <w:tcW w:w="4612" w:type="dxa"/>
          </w:tcPr>
          <w:p w14:paraId="5C3AD864" w14:textId="7A80C3AA" w:rsidR="003E7D1B" w:rsidRPr="000D1A26" w:rsidRDefault="003E7D1B" w:rsidP="0064578C">
            <w:hyperlink r:id="rId11" w:history="1">
              <w:r w:rsidRPr="000A22BF">
                <w:rPr>
                  <w:rStyle w:val="Collegamentoipertestuale"/>
                </w:rPr>
                <w:t>https://learn.univpm.it/course/view.php?id=8050</w:t>
              </w:r>
            </w:hyperlink>
            <w:r>
              <w:t xml:space="preserve"> </w:t>
            </w:r>
          </w:p>
        </w:tc>
      </w:tr>
      <w:tr w:rsidR="003E7D1B" w:rsidRPr="0057036A" w14:paraId="29427203" w14:textId="77777777" w:rsidTr="008B6C11">
        <w:tc>
          <w:tcPr>
            <w:tcW w:w="442" w:type="dxa"/>
          </w:tcPr>
          <w:p w14:paraId="1E51233D" w14:textId="10F75E3A" w:rsidR="003E7D1B" w:rsidRPr="0057036A" w:rsidRDefault="003E7D1B" w:rsidP="0064578C">
            <w:pPr>
              <w:jc w:val="center"/>
            </w:pPr>
            <w:r>
              <w:t>7</w:t>
            </w:r>
          </w:p>
        </w:tc>
        <w:tc>
          <w:tcPr>
            <w:tcW w:w="1754" w:type="dxa"/>
          </w:tcPr>
          <w:p w14:paraId="29C191EF" w14:textId="2E6CA848" w:rsidR="003E7D1B" w:rsidRPr="000D1A26" w:rsidRDefault="003E7D1B" w:rsidP="006457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1A26">
              <w:rPr>
                <w:color w:val="000000"/>
              </w:rPr>
              <w:t>Patrimonio culturale: tradizione ed innovazione</w:t>
            </w:r>
          </w:p>
        </w:tc>
        <w:tc>
          <w:tcPr>
            <w:tcW w:w="1491" w:type="dxa"/>
          </w:tcPr>
          <w:p w14:paraId="02084F33" w14:textId="740ED873" w:rsidR="003E7D1B" w:rsidRPr="000D1A26" w:rsidRDefault="003E7D1B" w:rsidP="0064578C">
            <w:pPr>
              <w:rPr>
                <w:lang w:val="en-US"/>
              </w:rPr>
            </w:pPr>
            <w:r w:rsidRPr="000D1A26">
              <w:rPr>
                <w:color w:val="000000"/>
                <w:lang w:val="en-US"/>
              </w:rPr>
              <w:t>Cultural Heritage: tradition and innovation</w:t>
            </w:r>
          </w:p>
        </w:tc>
        <w:tc>
          <w:tcPr>
            <w:tcW w:w="1329" w:type="dxa"/>
          </w:tcPr>
          <w:p w14:paraId="13D3150C" w14:textId="2DF5C29B" w:rsidR="003E7D1B" w:rsidRPr="000D1A26" w:rsidRDefault="003E7D1B" w:rsidP="0064578C">
            <w:r w:rsidRPr="000D1A26">
              <w:rPr>
                <w:color w:val="000000"/>
                <w:lang w:val="en-US"/>
              </w:rPr>
              <w:t xml:space="preserve">Antonello </w:t>
            </w:r>
            <w:proofErr w:type="spellStart"/>
            <w:r w:rsidRPr="000D1A26">
              <w:rPr>
                <w:color w:val="000000"/>
                <w:lang w:val="en-US"/>
              </w:rPr>
              <w:t>Alici</w:t>
            </w:r>
            <w:proofErr w:type="spellEnd"/>
          </w:p>
        </w:tc>
        <w:tc>
          <w:tcPr>
            <w:tcW w:w="4612" w:type="dxa"/>
          </w:tcPr>
          <w:p w14:paraId="23DB25B6" w14:textId="149A6D65" w:rsidR="003E7D1B" w:rsidRPr="000D1A26" w:rsidRDefault="003E7D1B" w:rsidP="0064578C">
            <w:hyperlink r:id="rId12" w:history="1">
              <w:r w:rsidRPr="003E7D1B">
                <w:rPr>
                  <w:rStyle w:val="Collegamentoipertestuale"/>
                </w:rPr>
                <w:t>https://learn.univpm.it/course/view.php?id=8051</w:t>
              </w:r>
            </w:hyperlink>
            <w:r w:rsidRPr="003E7D1B">
              <w:rPr>
                <w:color w:val="000000"/>
              </w:rPr>
              <w:t xml:space="preserve"> </w:t>
            </w:r>
          </w:p>
        </w:tc>
      </w:tr>
      <w:tr w:rsidR="003E7D1B" w:rsidRPr="003E7D1B" w14:paraId="43E94075" w14:textId="77777777" w:rsidTr="008B6C11">
        <w:tc>
          <w:tcPr>
            <w:tcW w:w="442" w:type="dxa"/>
          </w:tcPr>
          <w:p w14:paraId="751CAE16" w14:textId="3443E430" w:rsidR="003E7D1B" w:rsidRPr="0057036A" w:rsidRDefault="003E7D1B" w:rsidP="0064578C">
            <w:pPr>
              <w:jc w:val="center"/>
            </w:pPr>
            <w:r>
              <w:t>8</w:t>
            </w:r>
          </w:p>
        </w:tc>
        <w:tc>
          <w:tcPr>
            <w:tcW w:w="1754" w:type="dxa"/>
          </w:tcPr>
          <w:p w14:paraId="684F6964" w14:textId="3B7E3698" w:rsidR="003E7D1B" w:rsidRPr="000D1A26" w:rsidRDefault="003E7D1B" w:rsidP="0064578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D1A26">
              <w:rPr>
                <w:rFonts w:eastAsiaTheme="minorHAnsi"/>
                <w:color w:val="000000"/>
                <w:lang w:eastAsia="en-US"/>
              </w:rPr>
              <w:t>Programmazione matematica e teoria dei grafi</w:t>
            </w:r>
          </w:p>
        </w:tc>
        <w:tc>
          <w:tcPr>
            <w:tcW w:w="1491" w:type="dxa"/>
          </w:tcPr>
          <w:p w14:paraId="498B14A4" w14:textId="6CEE8A5D" w:rsidR="003E7D1B" w:rsidRPr="000D1A26" w:rsidRDefault="003E7D1B" w:rsidP="0064578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0D1A26">
              <w:rPr>
                <w:lang w:val="en-GB"/>
              </w:rPr>
              <w:t>Mathematical Programming and Graph Theory</w:t>
            </w:r>
          </w:p>
        </w:tc>
        <w:tc>
          <w:tcPr>
            <w:tcW w:w="1329" w:type="dxa"/>
          </w:tcPr>
          <w:p w14:paraId="77A3C652" w14:textId="09940BD6" w:rsidR="003E7D1B" w:rsidRPr="000D1A26" w:rsidRDefault="003E7D1B" w:rsidP="0064578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0D1A26">
              <w:t>Fabrizio Marinelli</w:t>
            </w:r>
          </w:p>
        </w:tc>
        <w:tc>
          <w:tcPr>
            <w:tcW w:w="4612" w:type="dxa"/>
          </w:tcPr>
          <w:p w14:paraId="60FC2376" w14:textId="282E7048" w:rsidR="003E7D1B" w:rsidRPr="000D1A26" w:rsidRDefault="003E7D1B" w:rsidP="0064578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hyperlink r:id="rId13" w:history="1">
              <w:r w:rsidRPr="003E7D1B">
                <w:rPr>
                  <w:rStyle w:val="Collegamentoipertestuale"/>
                  <w:lang w:val="en-US"/>
                </w:rPr>
                <w:t>https://learn.univpm.it/course/view.php?id=8052</w:t>
              </w:r>
            </w:hyperlink>
            <w:r w:rsidRPr="003E7D1B">
              <w:rPr>
                <w:lang w:val="en-US"/>
              </w:rPr>
              <w:t xml:space="preserve"> </w:t>
            </w:r>
          </w:p>
        </w:tc>
      </w:tr>
      <w:tr w:rsidR="003E7D1B" w:rsidRPr="001935AC" w14:paraId="7535E98A" w14:textId="77777777" w:rsidTr="008B6C11">
        <w:tc>
          <w:tcPr>
            <w:tcW w:w="442" w:type="dxa"/>
          </w:tcPr>
          <w:p w14:paraId="665A9321" w14:textId="2C2E204C" w:rsidR="003E7D1B" w:rsidRPr="0057036A" w:rsidRDefault="003E7D1B" w:rsidP="0064578C">
            <w:pPr>
              <w:jc w:val="center"/>
            </w:pPr>
            <w:r>
              <w:lastRenderedPageBreak/>
              <w:t>9</w:t>
            </w:r>
          </w:p>
        </w:tc>
        <w:tc>
          <w:tcPr>
            <w:tcW w:w="1754" w:type="dxa"/>
          </w:tcPr>
          <w:p w14:paraId="3BCB55E5" w14:textId="6196BF3A" w:rsidR="003E7D1B" w:rsidRPr="000D1A26" w:rsidRDefault="003E7D1B" w:rsidP="006457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0D1A26">
              <w:rPr>
                <w:rFonts w:eastAsiaTheme="minorHAnsi"/>
                <w:color w:val="000000"/>
                <w:lang w:eastAsia="en-US"/>
              </w:rPr>
              <w:t>Tecniche di microscopia elettronica e microanalisi</w:t>
            </w:r>
          </w:p>
        </w:tc>
        <w:tc>
          <w:tcPr>
            <w:tcW w:w="1491" w:type="dxa"/>
          </w:tcPr>
          <w:p w14:paraId="02AB042B" w14:textId="150AF9B3" w:rsidR="003E7D1B" w:rsidRPr="000D1A26" w:rsidRDefault="003E7D1B" w:rsidP="0064578C">
            <w:pPr>
              <w:rPr>
                <w:lang w:val="en-GB"/>
              </w:rPr>
            </w:pPr>
            <w:r w:rsidRPr="00505C70">
              <w:rPr>
                <w:lang w:val="en-US"/>
              </w:rPr>
              <w:t>Electron microscopy techniques and microanalysis</w:t>
            </w:r>
          </w:p>
        </w:tc>
        <w:tc>
          <w:tcPr>
            <w:tcW w:w="1329" w:type="dxa"/>
          </w:tcPr>
          <w:p w14:paraId="75CB8E28" w14:textId="3F84367F" w:rsidR="003E7D1B" w:rsidRPr="000D1A26" w:rsidRDefault="003E7D1B" w:rsidP="0064578C">
            <w:r w:rsidRPr="000D1A26">
              <w:rPr>
                <w:rFonts w:eastAsiaTheme="minorHAnsi"/>
                <w:color w:val="000000"/>
                <w:lang w:eastAsia="en-US"/>
              </w:rPr>
              <w:t xml:space="preserve">Paolo Mengucci, Gianni </w:t>
            </w:r>
            <w:proofErr w:type="spellStart"/>
            <w:r w:rsidRPr="000D1A26">
              <w:rPr>
                <w:rFonts w:eastAsiaTheme="minorHAnsi"/>
                <w:color w:val="000000"/>
                <w:lang w:eastAsia="en-US"/>
              </w:rPr>
              <w:t>Barucca</w:t>
            </w:r>
            <w:proofErr w:type="spellEnd"/>
          </w:p>
        </w:tc>
        <w:tc>
          <w:tcPr>
            <w:tcW w:w="4612" w:type="dxa"/>
          </w:tcPr>
          <w:p w14:paraId="1D1978A4" w14:textId="770A1DC8" w:rsidR="003E7D1B" w:rsidRPr="000D1A26" w:rsidRDefault="003E7D1B" w:rsidP="0064578C">
            <w:hyperlink r:id="rId14" w:history="1">
              <w:r w:rsidRPr="000A22BF">
                <w:rPr>
                  <w:rStyle w:val="Collegamentoipertestuale"/>
                  <w:rFonts w:eastAsiaTheme="minorHAnsi"/>
                  <w:lang w:eastAsia="en-US"/>
                </w:rPr>
                <w:t>https://learn.univpm.it/course/view.php?id=8053</w:t>
              </w:r>
            </w:hyperlink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3E7D1B" w:rsidRPr="0057036A" w14:paraId="4A31F4F9" w14:textId="77777777" w:rsidTr="008B6C11">
        <w:tc>
          <w:tcPr>
            <w:tcW w:w="442" w:type="dxa"/>
          </w:tcPr>
          <w:p w14:paraId="304D5BA7" w14:textId="2A3E9189" w:rsidR="003E7D1B" w:rsidRPr="0057036A" w:rsidRDefault="003E7D1B" w:rsidP="0064578C">
            <w:pPr>
              <w:jc w:val="center"/>
            </w:pPr>
            <w:r>
              <w:t>10</w:t>
            </w:r>
          </w:p>
        </w:tc>
        <w:tc>
          <w:tcPr>
            <w:tcW w:w="1754" w:type="dxa"/>
          </w:tcPr>
          <w:p w14:paraId="22C1EDB6" w14:textId="0C27256D" w:rsidR="003E7D1B" w:rsidRPr="003E7D1B" w:rsidRDefault="003E7D1B" w:rsidP="006457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en-US" w:eastAsia="en-US"/>
              </w:rPr>
            </w:pPr>
            <w:r w:rsidRPr="003E7D1B">
              <w:rPr>
                <w:lang w:val="en-US"/>
              </w:rPr>
              <w:t xml:space="preserve">Software </w:t>
            </w:r>
            <w:proofErr w:type="spellStart"/>
            <w:r w:rsidRPr="003E7D1B">
              <w:rPr>
                <w:lang w:val="en-US"/>
              </w:rPr>
              <w:t>scientifico</w:t>
            </w:r>
            <w:proofErr w:type="spellEnd"/>
            <w:r w:rsidRPr="003E7D1B">
              <w:rPr>
                <w:lang w:val="en-US"/>
              </w:rPr>
              <w:t xml:space="preserve"> open source: Latex e Octave</w:t>
            </w:r>
          </w:p>
        </w:tc>
        <w:tc>
          <w:tcPr>
            <w:tcW w:w="1491" w:type="dxa"/>
          </w:tcPr>
          <w:p w14:paraId="04C92302" w14:textId="521E4421" w:rsidR="003E7D1B" w:rsidRPr="0004576C" w:rsidRDefault="003E7D1B" w:rsidP="0064578C">
            <w:pPr>
              <w:rPr>
                <w:lang w:val="en-US"/>
              </w:rPr>
            </w:pPr>
            <w:r w:rsidRPr="003E7D1B">
              <w:rPr>
                <w:lang w:val="en-US"/>
              </w:rPr>
              <w:t>Open source scientific software: Latex and Octave</w:t>
            </w:r>
          </w:p>
        </w:tc>
        <w:tc>
          <w:tcPr>
            <w:tcW w:w="1329" w:type="dxa"/>
          </w:tcPr>
          <w:p w14:paraId="3350A692" w14:textId="26ADAC4C" w:rsidR="003E7D1B" w:rsidRPr="000D1A26" w:rsidRDefault="003E7D1B" w:rsidP="0064578C">
            <w:r w:rsidRPr="000D1A26">
              <w:t xml:space="preserve">Riccardo (Jack) Lucchetti, Giulio Palomba, Giulia </w:t>
            </w:r>
            <w:proofErr w:type="spellStart"/>
            <w:r w:rsidRPr="000D1A26">
              <w:t>Bettin</w:t>
            </w:r>
            <w:proofErr w:type="spellEnd"/>
            <w:r w:rsidRPr="000D1A26">
              <w:t xml:space="preserve">, Matteo Picchio, Claudia </w:t>
            </w:r>
            <w:proofErr w:type="spellStart"/>
            <w:r w:rsidRPr="000D1A26">
              <w:t>Pigini</w:t>
            </w:r>
            <w:proofErr w:type="spellEnd"/>
            <w:r w:rsidRPr="000D1A26">
              <w:t xml:space="preserve"> (</w:t>
            </w:r>
            <w:proofErr w:type="spellStart"/>
            <w:r w:rsidRPr="000D1A26">
              <w:t>LaTeX</w:t>
            </w:r>
            <w:proofErr w:type="spellEnd"/>
            <w:r w:rsidRPr="000D1A26">
              <w:t>), Marco Baldi (</w:t>
            </w:r>
            <w:proofErr w:type="spellStart"/>
            <w:r w:rsidRPr="000D1A26">
              <w:t>Octave</w:t>
            </w:r>
            <w:proofErr w:type="spellEnd"/>
            <w:r w:rsidRPr="000D1A26">
              <w:t>)</w:t>
            </w:r>
          </w:p>
        </w:tc>
        <w:tc>
          <w:tcPr>
            <w:tcW w:w="4612" w:type="dxa"/>
          </w:tcPr>
          <w:p w14:paraId="3812F446" w14:textId="723631C8" w:rsidR="003E7D1B" w:rsidRPr="000D1A26" w:rsidRDefault="003E7D1B" w:rsidP="0064578C">
            <w:pPr>
              <w:rPr>
                <w:rFonts w:eastAsiaTheme="minorHAnsi"/>
                <w:color w:val="000000"/>
                <w:lang w:eastAsia="en-US"/>
              </w:rPr>
            </w:pPr>
            <w:hyperlink r:id="rId15" w:history="1">
              <w:r w:rsidRPr="000A22BF">
                <w:rPr>
                  <w:rStyle w:val="Collegamentoipertestuale"/>
                </w:rPr>
                <w:t>https://learn.univpm.it/course/view.php?id=8054</w:t>
              </w:r>
            </w:hyperlink>
            <w:r>
              <w:t xml:space="preserve"> </w:t>
            </w:r>
          </w:p>
        </w:tc>
      </w:tr>
      <w:tr w:rsidR="003E7D1B" w:rsidRPr="00E86408" w14:paraId="2E32E537" w14:textId="77777777" w:rsidTr="008B6C11">
        <w:tc>
          <w:tcPr>
            <w:tcW w:w="442" w:type="dxa"/>
          </w:tcPr>
          <w:p w14:paraId="798FE299" w14:textId="61E7BDA4" w:rsidR="003E7D1B" w:rsidRPr="0057036A" w:rsidRDefault="003E7D1B" w:rsidP="0064578C">
            <w:pPr>
              <w:jc w:val="center"/>
            </w:pPr>
          </w:p>
        </w:tc>
        <w:tc>
          <w:tcPr>
            <w:tcW w:w="1754" w:type="dxa"/>
          </w:tcPr>
          <w:p w14:paraId="1FF5083C" w14:textId="1861257C" w:rsidR="003E7D1B" w:rsidRPr="003E7D1B" w:rsidRDefault="003E7D1B" w:rsidP="0064578C">
            <w:pPr>
              <w:pStyle w:val="Standard"/>
              <w:rPr>
                <w:lang w:val="it-IT"/>
              </w:rPr>
            </w:pPr>
          </w:p>
        </w:tc>
        <w:tc>
          <w:tcPr>
            <w:tcW w:w="1491" w:type="dxa"/>
          </w:tcPr>
          <w:p w14:paraId="1649BAFE" w14:textId="64FB510C" w:rsidR="003E7D1B" w:rsidRPr="003E7D1B" w:rsidRDefault="003E7D1B" w:rsidP="0064578C">
            <w:pPr>
              <w:pStyle w:val="Standard"/>
              <w:rPr>
                <w:lang w:val="it-IT"/>
              </w:rPr>
            </w:pPr>
          </w:p>
        </w:tc>
        <w:tc>
          <w:tcPr>
            <w:tcW w:w="1329" w:type="dxa"/>
          </w:tcPr>
          <w:p w14:paraId="259769E8" w14:textId="0F8B1041" w:rsidR="003E7D1B" w:rsidRPr="000D1A26" w:rsidRDefault="003E7D1B" w:rsidP="0064578C"/>
        </w:tc>
        <w:tc>
          <w:tcPr>
            <w:tcW w:w="4612" w:type="dxa"/>
          </w:tcPr>
          <w:p w14:paraId="3CC6B5A2" w14:textId="09CCC415" w:rsidR="003E7D1B" w:rsidRPr="000D1A26" w:rsidRDefault="003E7D1B" w:rsidP="0064578C"/>
        </w:tc>
      </w:tr>
    </w:tbl>
    <w:p w14:paraId="71902EE4" w14:textId="77777777" w:rsidR="007F366B" w:rsidRPr="00E86408" w:rsidRDefault="007F366B" w:rsidP="007F366B">
      <w:pPr>
        <w:jc w:val="both"/>
        <w:rPr>
          <w:b/>
        </w:rPr>
      </w:pPr>
    </w:p>
    <w:p w14:paraId="4363DEB5" w14:textId="77777777" w:rsidR="004376FE" w:rsidRPr="0057036A" w:rsidRDefault="004376FE">
      <w:pPr>
        <w:spacing w:after="200" w:line="276" w:lineRule="auto"/>
      </w:pPr>
      <w:r w:rsidRPr="0057036A">
        <w:br w:type="page"/>
      </w:r>
    </w:p>
    <w:p w14:paraId="6963A596" w14:textId="77777777" w:rsidR="004376FE" w:rsidRPr="0057036A" w:rsidRDefault="004376FE" w:rsidP="004376FE">
      <w:pPr>
        <w:jc w:val="center"/>
        <w:rPr>
          <w:b/>
          <w:sz w:val="32"/>
          <w:szCs w:val="32"/>
        </w:rPr>
      </w:pPr>
      <w:r w:rsidRPr="0057036A">
        <w:rPr>
          <w:b/>
          <w:sz w:val="32"/>
          <w:szCs w:val="32"/>
        </w:rPr>
        <w:t>PROGRAMMI dei CORSI / COURSE PROGRAMS</w:t>
      </w:r>
    </w:p>
    <w:p w14:paraId="2ED4518C" w14:textId="77777777" w:rsidR="007448E3" w:rsidRPr="0057036A" w:rsidRDefault="007448E3" w:rsidP="007448E3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7448E3" w:rsidRPr="003E7D1B" w14:paraId="490F3D50" w14:textId="77777777" w:rsidTr="00A73370">
        <w:tc>
          <w:tcPr>
            <w:tcW w:w="4889" w:type="dxa"/>
          </w:tcPr>
          <w:p w14:paraId="22492A79" w14:textId="77777777" w:rsidR="007448E3" w:rsidRPr="0057036A" w:rsidRDefault="007448E3" w:rsidP="00A73370">
            <w:pPr>
              <w:rPr>
                <w:b/>
              </w:rPr>
            </w:pPr>
            <w:r w:rsidRPr="0057036A">
              <w:rPr>
                <w:rFonts w:eastAsiaTheme="minorHAnsi"/>
                <w:b/>
                <w:bCs/>
                <w:color w:val="000000"/>
                <w:lang w:eastAsia="en-US"/>
              </w:rPr>
              <w:t>Economia e Management del Trasferimento Tecnologico</w:t>
            </w:r>
          </w:p>
        </w:tc>
        <w:tc>
          <w:tcPr>
            <w:tcW w:w="4889" w:type="dxa"/>
          </w:tcPr>
          <w:p w14:paraId="6BEF29CA" w14:textId="77777777" w:rsidR="007448E3" w:rsidRDefault="007448E3" w:rsidP="00A7337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Economics and management of technology transfer </w:t>
            </w:r>
          </w:p>
          <w:p w14:paraId="51230F4F" w14:textId="77777777" w:rsidR="007448E3" w:rsidRPr="008333E5" w:rsidRDefault="007448E3" w:rsidP="00A73370">
            <w:pPr>
              <w:jc w:val="center"/>
              <w:rPr>
                <w:b/>
                <w:lang w:val="en-GB"/>
              </w:rPr>
            </w:pPr>
          </w:p>
        </w:tc>
      </w:tr>
      <w:tr w:rsidR="007448E3" w:rsidRPr="0057036A" w14:paraId="4488A09D" w14:textId="77777777" w:rsidTr="00A73370">
        <w:tc>
          <w:tcPr>
            <w:tcW w:w="9778" w:type="dxa"/>
            <w:gridSpan w:val="2"/>
          </w:tcPr>
          <w:p w14:paraId="68B00A50" w14:textId="77777777" w:rsidR="007448E3" w:rsidRPr="0057036A" w:rsidRDefault="007448E3" w:rsidP="00A73370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Prof. Donato Iacobucci</w:t>
            </w:r>
          </w:p>
        </w:tc>
      </w:tr>
      <w:tr w:rsidR="007448E3" w:rsidRPr="003E7D1B" w14:paraId="3367073D" w14:textId="77777777" w:rsidTr="00A73370">
        <w:tc>
          <w:tcPr>
            <w:tcW w:w="4889" w:type="dxa"/>
          </w:tcPr>
          <w:p w14:paraId="4886830C" w14:textId="77777777" w:rsidR="007448E3" w:rsidRDefault="007448E3" w:rsidP="00A73370">
            <w:pPr>
              <w:ind w:left="426" w:hanging="426"/>
              <w:rPr>
                <w:b/>
              </w:rPr>
            </w:pPr>
            <w:r>
              <w:rPr>
                <w:b/>
              </w:rPr>
              <w:t xml:space="preserve">Obiettivi formativi: </w:t>
            </w:r>
          </w:p>
          <w:p w14:paraId="6B5E3F4B" w14:textId="77777777" w:rsidR="007448E3" w:rsidRDefault="007448E3" w:rsidP="00A73370">
            <w:pPr>
              <w:ind w:left="426" w:hanging="426"/>
              <w:rPr>
                <w:sz w:val="22"/>
                <w:szCs w:val="22"/>
              </w:rPr>
            </w:pPr>
            <w:r>
              <w:t xml:space="preserve">Acquisire conoscenze sulle principali modalità di trasferimento tecnologico in ambito universitario. Acquisire strumenti di analisi e gestione dei processi di valorizzazione dei risultati della ricerca con specifico riferimento all’avvio di nuove imprese e all’attività di brevettazione. Conoscere i servizi e le strutture di supporto ai processi di trasferimento tecnologico nell’Ateneo e in ambito regionale e nazionale. </w:t>
            </w:r>
          </w:p>
          <w:p w14:paraId="19AF1B95" w14:textId="77777777" w:rsidR="007448E3" w:rsidRDefault="007448E3" w:rsidP="00A73370">
            <w:pPr>
              <w:ind w:left="284" w:hanging="284"/>
            </w:pPr>
            <w:r>
              <w:rPr>
                <w:b/>
              </w:rPr>
              <w:t>Programma:</w:t>
            </w:r>
            <w:r>
              <w:t xml:space="preserve"> </w:t>
            </w:r>
          </w:p>
          <w:p w14:paraId="6DC1D601" w14:textId="77777777" w:rsidR="007448E3" w:rsidRDefault="007448E3" w:rsidP="00A73370">
            <w:pPr>
              <w:pStyle w:val="Paragrafoelenco"/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La costituzione di spin-off accademici e di start-up: iter di costituzione, modalità di avvio e fattori che ne favoriscono lo sviluppo.</w:t>
            </w:r>
          </w:p>
          <w:p w14:paraId="403BCB04" w14:textId="77777777" w:rsidR="007448E3" w:rsidRDefault="007448E3" w:rsidP="00A73370">
            <w:pPr>
              <w:pStyle w:val="Paragrafoelenco"/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I brevetti: condizioni di brevettabilità, iter di concessione dei brevetti in ambito nazionale e internazionale, valorizzazione sul mercato.</w:t>
            </w:r>
          </w:p>
          <w:p w14:paraId="50E82C99" w14:textId="77777777" w:rsidR="007448E3" w:rsidRDefault="007448E3" w:rsidP="00A73370">
            <w:pPr>
              <w:pStyle w:val="Paragrafoelenco"/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 xml:space="preserve">I contratti di collaborazione tra università e impresa: forme di relazione fra università e imprese nelle attività di ricerca condivisa e su commessa. </w:t>
            </w:r>
          </w:p>
          <w:p w14:paraId="7603C2BE" w14:textId="77777777" w:rsidR="007448E3" w:rsidRDefault="007448E3" w:rsidP="00A73370">
            <w:pPr>
              <w:ind w:left="284" w:hanging="284"/>
              <w:rPr>
                <w:b/>
                <w:sz w:val="22"/>
              </w:rPr>
            </w:pPr>
          </w:p>
          <w:p w14:paraId="0952F913" w14:textId="77777777" w:rsidR="007448E3" w:rsidRDefault="007448E3" w:rsidP="00A73370">
            <w:pPr>
              <w:ind w:left="284" w:hanging="284"/>
            </w:pPr>
            <w:r>
              <w:rPr>
                <w:b/>
              </w:rPr>
              <w:t>Metodologia didattica</w:t>
            </w:r>
            <w:r>
              <w:t xml:space="preserve">: </w:t>
            </w:r>
          </w:p>
          <w:p w14:paraId="4F29FFBB" w14:textId="77777777" w:rsidR="007448E3" w:rsidRPr="008333E5" w:rsidRDefault="007448E3" w:rsidP="00A73370">
            <w:pPr>
              <w:ind w:left="284" w:hanging="284"/>
            </w:pPr>
            <w:r>
              <w:t>Il corso è svolto attraverso lezioni frontali, seminari con esperti e lavori di gruppo.</w:t>
            </w:r>
          </w:p>
        </w:tc>
        <w:tc>
          <w:tcPr>
            <w:tcW w:w="4889" w:type="dxa"/>
          </w:tcPr>
          <w:p w14:paraId="19447AC2" w14:textId="77777777" w:rsidR="007448E3" w:rsidRDefault="007448E3" w:rsidP="00A73370">
            <w:pPr>
              <w:rPr>
                <w:lang w:val="en-GB"/>
              </w:rPr>
            </w:pPr>
            <w:r>
              <w:rPr>
                <w:b/>
                <w:lang w:val="en-GB"/>
              </w:rPr>
              <w:t>Aims</w:t>
            </w:r>
            <w:r>
              <w:rPr>
                <w:lang w:val="en-GB"/>
              </w:rPr>
              <w:t xml:space="preserve">: </w:t>
            </w:r>
          </w:p>
          <w:p w14:paraId="73262570" w14:textId="77777777" w:rsidR="007448E3" w:rsidRDefault="007448E3" w:rsidP="00A73370">
            <w:pPr>
              <w:rPr>
                <w:lang w:val="en-GB"/>
              </w:rPr>
            </w:pPr>
            <w:r>
              <w:rPr>
                <w:lang w:val="en-GB"/>
              </w:rPr>
              <w:t>To acquire knowledge and tools about:</w:t>
            </w:r>
          </w:p>
          <w:p w14:paraId="19772609" w14:textId="77777777" w:rsidR="007448E3" w:rsidRDefault="007448E3" w:rsidP="00A73370">
            <w:pPr>
              <w:pStyle w:val="Paragrafoelenco"/>
              <w:numPr>
                <w:ilvl w:val="0"/>
                <w:numId w:val="28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mechanisms of technology transfer within universities;</w:t>
            </w:r>
          </w:p>
          <w:p w14:paraId="0AFAF3ED" w14:textId="77777777" w:rsidR="007448E3" w:rsidRDefault="007448E3" w:rsidP="00A73370">
            <w:pPr>
              <w:pStyle w:val="Paragrafoelenco"/>
              <w:numPr>
                <w:ilvl w:val="0"/>
                <w:numId w:val="28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management of technology transfer processes;</w:t>
            </w:r>
          </w:p>
          <w:p w14:paraId="586C779B" w14:textId="77777777" w:rsidR="007448E3" w:rsidRDefault="007448E3" w:rsidP="00A73370">
            <w:pPr>
              <w:pStyle w:val="Paragrafoelenco"/>
              <w:numPr>
                <w:ilvl w:val="0"/>
                <w:numId w:val="28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the valorisation of university research through patents and spin-offs </w:t>
            </w:r>
          </w:p>
          <w:p w14:paraId="54354B1A" w14:textId="77777777" w:rsidR="007448E3" w:rsidRDefault="007448E3" w:rsidP="00A73370">
            <w:pPr>
              <w:pStyle w:val="Paragrafoelenco"/>
              <w:numPr>
                <w:ilvl w:val="0"/>
                <w:numId w:val="28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support services for technology transfer within the university and in the local context.</w:t>
            </w:r>
          </w:p>
          <w:p w14:paraId="1B8EFD76" w14:textId="77777777" w:rsidR="007448E3" w:rsidRDefault="007448E3" w:rsidP="00A73370">
            <w:pPr>
              <w:rPr>
                <w:sz w:val="22"/>
                <w:lang w:val="en-GB"/>
              </w:rPr>
            </w:pPr>
          </w:p>
          <w:p w14:paraId="579E699D" w14:textId="77777777" w:rsidR="007448E3" w:rsidRDefault="007448E3" w:rsidP="00A73370">
            <w:pPr>
              <w:rPr>
                <w:sz w:val="22"/>
                <w:lang w:val="en-GB"/>
              </w:rPr>
            </w:pPr>
          </w:p>
          <w:p w14:paraId="73468C64" w14:textId="77777777" w:rsidR="007448E3" w:rsidRDefault="007448E3" w:rsidP="00A73370">
            <w:pPr>
              <w:rPr>
                <w:lang w:val="en-GB"/>
              </w:rPr>
            </w:pPr>
            <w:r>
              <w:rPr>
                <w:b/>
                <w:lang w:val="en-GB"/>
              </w:rPr>
              <w:t>Program</w:t>
            </w:r>
            <w:r>
              <w:rPr>
                <w:lang w:val="en-GB"/>
              </w:rPr>
              <w:t xml:space="preserve">: </w:t>
            </w:r>
          </w:p>
          <w:p w14:paraId="7484C8CB" w14:textId="77777777" w:rsidR="007448E3" w:rsidRDefault="007448E3" w:rsidP="00A73370">
            <w:pPr>
              <w:rPr>
                <w:lang w:val="en-GB"/>
              </w:rPr>
            </w:pPr>
            <w:r>
              <w:rPr>
                <w:lang w:val="en-GB"/>
              </w:rPr>
              <w:t xml:space="preserve">• Spin-offs and start-ups: the set-up process; the management of technology star-ups; determinants of success and growth. </w:t>
            </w:r>
          </w:p>
          <w:p w14:paraId="25180650" w14:textId="77777777" w:rsidR="007448E3" w:rsidRDefault="007448E3" w:rsidP="00A73370">
            <w:pPr>
              <w:rPr>
                <w:lang w:val="en-GB"/>
              </w:rPr>
            </w:pPr>
            <w:r>
              <w:rPr>
                <w:lang w:val="en-GB"/>
              </w:rPr>
              <w:t xml:space="preserve">• Patenting activity: patentability conditions; application and granting process at national and international level; economic valorisation of patents. </w:t>
            </w:r>
          </w:p>
          <w:p w14:paraId="25B6FA90" w14:textId="77777777" w:rsidR="007448E3" w:rsidRDefault="007448E3" w:rsidP="00A73370">
            <w:pPr>
              <w:rPr>
                <w:lang w:val="en-GB"/>
              </w:rPr>
            </w:pPr>
            <w:r>
              <w:rPr>
                <w:lang w:val="en-GB"/>
              </w:rPr>
              <w:t>• University-firm collaborations: research collaborations between university and firms, intellectual property management.</w:t>
            </w:r>
          </w:p>
          <w:p w14:paraId="77B7356F" w14:textId="77777777" w:rsidR="007448E3" w:rsidRDefault="007448E3" w:rsidP="00A73370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A89DC55" w14:textId="77777777" w:rsidR="007448E3" w:rsidRPr="00F77A6F" w:rsidRDefault="007448E3" w:rsidP="00A73370">
            <w:pPr>
              <w:pStyle w:val="PreformattatoHTML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77A6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Methodology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14:paraId="25D69035" w14:textId="77777777" w:rsidR="007448E3" w:rsidRPr="008333E5" w:rsidRDefault="007448E3" w:rsidP="00A73370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course will be developed </w:t>
            </w:r>
            <w:r w:rsidRPr="006E22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through lessons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6E22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seminars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group work</w:t>
            </w:r>
            <w:r w:rsidRPr="006E22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</w:tbl>
    <w:p w14:paraId="128D7BAA" w14:textId="77777777" w:rsidR="007448E3" w:rsidRDefault="007448E3" w:rsidP="007448E3">
      <w:pPr>
        <w:rPr>
          <w:b/>
          <w:sz w:val="32"/>
          <w:szCs w:val="32"/>
          <w:lang w:val="en-US"/>
        </w:rPr>
      </w:pPr>
    </w:p>
    <w:p w14:paraId="58CDEDB1" w14:textId="77777777" w:rsidR="0057036A" w:rsidRPr="008333E5" w:rsidRDefault="0057036A">
      <w:pPr>
        <w:spacing w:after="200" w:line="276" w:lineRule="auto"/>
        <w:rPr>
          <w:b/>
          <w:sz w:val="32"/>
          <w:szCs w:val="32"/>
          <w:lang w:val="en-US"/>
        </w:rPr>
      </w:pPr>
      <w:r w:rsidRPr="008333E5">
        <w:rPr>
          <w:b/>
          <w:sz w:val="32"/>
          <w:szCs w:val="32"/>
          <w:lang w:val="en-US"/>
        </w:rPr>
        <w:br w:type="page"/>
      </w:r>
    </w:p>
    <w:p w14:paraId="6F247D55" w14:textId="77777777" w:rsidR="00AF231E" w:rsidRPr="008333E5" w:rsidRDefault="00AF231E" w:rsidP="004376FE">
      <w:pPr>
        <w:jc w:val="center"/>
        <w:rPr>
          <w:b/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4376FE" w:rsidRPr="003E7D1B" w14:paraId="41EB0466" w14:textId="77777777" w:rsidTr="004376FE">
        <w:tc>
          <w:tcPr>
            <w:tcW w:w="4889" w:type="dxa"/>
          </w:tcPr>
          <w:p w14:paraId="65E92481" w14:textId="77777777" w:rsidR="004376FE" w:rsidRPr="0057036A" w:rsidRDefault="004376FE" w:rsidP="004376FE">
            <w:pPr>
              <w:jc w:val="center"/>
              <w:rPr>
                <w:b/>
              </w:rPr>
            </w:pPr>
            <w:r w:rsidRPr="0057036A">
              <w:rPr>
                <w:rFonts w:eastAsiaTheme="minorHAnsi"/>
                <w:b/>
                <w:bCs/>
                <w:color w:val="000000"/>
                <w:lang w:eastAsia="en-US"/>
              </w:rPr>
              <w:t>Progettare la ricerca: i progetti europei</w:t>
            </w:r>
          </w:p>
        </w:tc>
        <w:tc>
          <w:tcPr>
            <w:tcW w:w="4889" w:type="dxa"/>
          </w:tcPr>
          <w:p w14:paraId="3C2A682B" w14:textId="77777777" w:rsidR="004376FE" w:rsidRPr="0057036A" w:rsidRDefault="004A40E5" w:rsidP="004A40E5">
            <w:pPr>
              <w:jc w:val="center"/>
              <w:rPr>
                <w:b/>
                <w:lang w:val="en-US"/>
              </w:rPr>
            </w:pPr>
            <w:r w:rsidRPr="0057036A">
              <w:rPr>
                <w:b/>
                <w:lang w:val="en-US"/>
              </w:rPr>
              <w:t>Design of research:</w:t>
            </w:r>
            <w:r w:rsidRPr="0057036A">
              <w:rPr>
                <w:lang w:val="en-US"/>
              </w:rPr>
              <w:t xml:space="preserve"> </w:t>
            </w:r>
            <w:r w:rsidRPr="0057036A">
              <w:rPr>
                <w:b/>
                <w:lang w:val="en-US"/>
              </w:rPr>
              <w:t>European projects</w:t>
            </w:r>
          </w:p>
        </w:tc>
      </w:tr>
      <w:tr w:rsidR="00AF231E" w:rsidRPr="0057036A" w14:paraId="6285CE7F" w14:textId="77777777" w:rsidTr="00A9167E">
        <w:tc>
          <w:tcPr>
            <w:tcW w:w="9778" w:type="dxa"/>
            <w:gridSpan w:val="2"/>
          </w:tcPr>
          <w:p w14:paraId="7014A188" w14:textId="77777777" w:rsidR="00AF231E" w:rsidRPr="0057036A" w:rsidRDefault="00AF231E" w:rsidP="00AF231E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Prof. Nicola Paone</w:t>
            </w:r>
          </w:p>
        </w:tc>
      </w:tr>
      <w:tr w:rsidR="004376FE" w:rsidRPr="0057036A" w14:paraId="7A4334A4" w14:textId="77777777" w:rsidTr="004376FE">
        <w:tc>
          <w:tcPr>
            <w:tcW w:w="4889" w:type="dxa"/>
          </w:tcPr>
          <w:p w14:paraId="424FD426" w14:textId="77777777" w:rsidR="00755FBC" w:rsidRPr="0057036A" w:rsidRDefault="00755FBC" w:rsidP="004A40E5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Introduzi</w:t>
            </w:r>
            <w:r w:rsidR="00126F07">
              <w:rPr>
                <w:rFonts w:ascii="Times New Roman" w:hAnsi="Times New Roman" w:cs="Times New Roman"/>
                <w:sz w:val="24"/>
                <w:szCs w:val="24"/>
              </w:rPr>
              <w:t>one agli strumenti e alle agenzi</w:t>
            </w: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e di finanziamento della ricerca.</w:t>
            </w:r>
          </w:p>
          <w:p w14:paraId="0B8A92DF" w14:textId="77777777" w:rsidR="004A40E5" w:rsidRPr="0057036A" w:rsidRDefault="004A40E5" w:rsidP="004A40E5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La ricerca europea</w:t>
            </w:r>
          </w:p>
          <w:p w14:paraId="5E31190D" w14:textId="77777777" w:rsidR="004A40E5" w:rsidRPr="0057036A" w:rsidRDefault="004A40E5" w:rsidP="004A40E5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Programmi Quadro e Horizon 2020</w:t>
            </w:r>
          </w:p>
          <w:p w14:paraId="1C9AEFBA" w14:textId="77777777" w:rsidR="004A40E5" w:rsidRPr="0057036A" w:rsidRDefault="004A40E5" w:rsidP="004A40E5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Gli strumenti di finanziamento alla ricerca.</w:t>
            </w:r>
          </w:p>
          <w:p w14:paraId="7EEB6A8A" w14:textId="77777777" w:rsidR="004A40E5" w:rsidRPr="0057036A" w:rsidRDefault="004A40E5" w:rsidP="004A40E5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Il ruolo dell’industria nei Programmi Quadro. Le piattaforme tecnologiche</w:t>
            </w:r>
          </w:p>
          <w:p w14:paraId="28632446" w14:textId="77777777" w:rsidR="004A40E5" w:rsidRPr="0057036A" w:rsidRDefault="004A40E5" w:rsidP="004A40E5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I passi nella preparazione di un progetto</w:t>
            </w:r>
          </w:p>
          <w:p w14:paraId="7E7359E2" w14:textId="77777777" w:rsidR="004A40E5" w:rsidRPr="0057036A" w:rsidRDefault="004A40E5" w:rsidP="004A40E5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analisi della Call e del 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Workprogramme</w:t>
            </w:r>
            <w:proofErr w:type="spellEnd"/>
          </w:p>
          <w:p w14:paraId="2A4C25BE" w14:textId="77777777" w:rsidR="004A40E5" w:rsidRPr="0057036A" w:rsidRDefault="004A40E5" w:rsidP="004A40E5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definizione degli obiettivi</w:t>
            </w:r>
          </w:p>
          <w:p w14:paraId="4650C091" w14:textId="77777777" w:rsidR="004A40E5" w:rsidRPr="0057036A" w:rsidRDefault="004A40E5" w:rsidP="004A40E5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definizione del partenariato</w:t>
            </w:r>
          </w:p>
          <w:p w14:paraId="22F84CA6" w14:textId="77777777" w:rsidR="004A40E5" w:rsidRPr="0057036A" w:rsidRDefault="004A40E5" w:rsidP="004A40E5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definizione dell’impatto</w:t>
            </w:r>
          </w:p>
          <w:p w14:paraId="2AA14B35" w14:textId="77777777" w:rsidR="004A40E5" w:rsidRPr="0057036A" w:rsidRDefault="004A40E5" w:rsidP="004A40E5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il programma di lavoro</w:t>
            </w:r>
          </w:p>
          <w:p w14:paraId="08CEEE00" w14:textId="77777777" w:rsidR="004A40E5" w:rsidRPr="0057036A" w:rsidRDefault="004A40E5" w:rsidP="004A40E5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stato dell’arte</w:t>
            </w:r>
          </w:p>
          <w:p w14:paraId="058D1CE4" w14:textId="77777777" w:rsidR="004A40E5" w:rsidRPr="0057036A" w:rsidRDefault="004A40E5" w:rsidP="004A40E5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il budget e le risorse</w:t>
            </w:r>
          </w:p>
          <w:p w14:paraId="119A14B9" w14:textId="77777777" w:rsidR="004A40E5" w:rsidRPr="0057036A" w:rsidRDefault="004A40E5" w:rsidP="004A40E5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La valutazione dei progetti</w:t>
            </w:r>
          </w:p>
          <w:p w14:paraId="5F19B208" w14:textId="77777777" w:rsidR="004A40E5" w:rsidRPr="0057036A" w:rsidRDefault="004A40E5" w:rsidP="004A40E5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Le azioni per la Mobilità dei ricercatori (Marie Curie actions)</w:t>
            </w:r>
          </w:p>
          <w:p w14:paraId="77CFB8EA" w14:textId="77777777" w:rsidR="004A40E5" w:rsidRPr="0057036A" w:rsidRDefault="004A40E5" w:rsidP="004A40E5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La conduzione, il progresso e la rendicontazione scientifica del progetto. (Meeting di progetto, deliverables, reports, ecc.)</w:t>
            </w:r>
          </w:p>
          <w:p w14:paraId="76F5EB4E" w14:textId="77777777" w:rsidR="004A40E5" w:rsidRPr="0057036A" w:rsidRDefault="004A40E5" w:rsidP="004A40E5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La gestione amministrativa/finanziaria</w:t>
            </w:r>
          </w:p>
          <w:p w14:paraId="53510ABE" w14:textId="77777777" w:rsidR="004A40E5" w:rsidRPr="0057036A" w:rsidRDefault="004A40E5" w:rsidP="004A40E5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La rendicontazione finanziaria</w:t>
            </w:r>
          </w:p>
          <w:p w14:paraId="6715FB28" w14:textId="77777777" w:rsidR="004A40E5" w:rsidRPr="0057036A" w:rsidRDefault="004A40E5" w:rsidP="004A40E5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L’audit</w:t>
            </w:r>
          </w:p>
          <w:p w14:paraId="51510918" w14:textId="77777777" w:rsidR="004A40E5" w:rsidRPr="0057036A" w:rsidRDefault="004A40E5" w:rsidP="004A40E5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Esempi di progetti.</w:t>
            </w:r>
          </w:p>
          <w:p w14:paraId="2CD6B636" w14:textId="77777777" w:rsidR="004376FE" w:rsidRPr="0057036A" w:rsidRDefault="004A40E5" w:rsidP="00755FBC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  <w:r w:rsidR="00755FBC"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 session</w:t>
            </w:r>
            <w:r w:rsidR="00D516E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55FBC" w:rsidRPr="00570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14:paraId="4418FCF3" w14:textId="77777777" w:rsidR="00755FBC" w:rsidRPr="0057036A" w:rsidRDefault="00755FBC" w:rsidP="004A40E5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to instruments and funding agencies for research.</w:t>
            </w:r>
          </w:p>
          <w:p w14:paraId="0DACCD1F" w14:textId="77777777" w:rsidR="004A40E5" w:rsidRPr="0057036A" w:rsidRDefault="004A40E5" w:rsidP="004A40E5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</w:p>
          <w:p w14:paraId="3945E5BE" w14:textId="77777777" w:rsidR="004A40E5" w:rsidRPr="0057036A" w:rsidRDefault="004A40E5" w:rsidP="004A40E5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European frame-work 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Horizon 2020</w:t>
            </w:r>
          </w:p>
          <w:p w14:paraId="498B8ECD" w14:textId="77777777" w:rsidR="004A40E5" w:rsidRPr="0057036A" w:rsidRDefault="004A40E5" w:rsidP="004A40E5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 instruments in support to research.</w:t>
            </w:r>
          </w:p>
          <w:p w14:paraId="09F23414" w14:textId="77777777" w:rsidR="00755FBC" w:rsidRPr="0057036A" w:rsidRDefault="004A40E5" w:rsidP="00755FBC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role of industry in framework 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programmes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Technology platforms.</w:t>
            </w:r>
          </w:p>
          <w:p w14:paraId="2BC4A26F" w14:textId="77777777" w:rsidR="004A40E5" w:rsidRPr="0057036A" w:rsidRDefault="004A40E5" w:rsidP="00755FBC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Steps in project proposal preparation</w:t>
            </w:r>
          </w:p>
          <w:p w14:paraId="31983486" w14:textId="77777777" w:rsidR="004A40E5" w:rsidRPr="0057036A" w:rsidRDefault="004A40E5" w:rsidP="004A40E5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analysis of Call for Proposals and 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Workprogramme</w:t>
            </w:r>
            <w:proofErr w:type="spellEnd"/>
          </w:p>
          <w:p w14:paraId="3723B4FF" w14:textId="77777777" w:rsidR="004A40E5" w:rsidRPr="0057036A" w:rsidRDefault="004A40E5" w:rsidP="004A40E5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</w:t>
            </w: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  <w:proofErr w:type="spellEnd"/>
          </w:p>
          <w:p w14:paraId="6FE37CF1" w14:textId="77777777" w:rsidR="004A40E5" w:rsidRPr="0057036A" w:rsidRDefault="004A40E5" w:rsidP="004A40E5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definition of partnership</w:t>
            </w:r>
          </w:p>
          <w:p w14:paraId="053D0F62" w14:textId="77777777" w:rsidR="004A40E5" w:rsidRPr="0057036A" w:rsidRDefault="004A40E5" w:rsidP="004A40E5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definition of impact</w:t>
            </w:r>
          </w:p>
          <w:p w14:paraId="1283D063" w14:textId="77777777" w:rsidR="004A40E5" w:rsidRPr="0057036A" w:rsidRDefault="004A40E5" w:rsidP="004A40E5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the work-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  <w:p w14:paraId="65DE18C4" w14:textId="77777777" w:rsidR="004A40E5" w:rsidRPr="0057036A" w:rsidRDefault="004A40E5" w:rsidP="004A40E5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state of art</w:t>
            </w:r>
          </w:p>
          <w:p w14:paraId="1468F6E4" w14:textId="77777777" w:rsidR="004A40E5" w:rsidRPr="0057036A" w:rsidRDefault="004A40E5" w:rsidP="004A40E5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budget and resources</w:t>
            </w:r>
          </w:p>
          <w:p w14:paraId="19D43A95" w14:textId="77777777" w:rsidR="004A40E5" w:rsidRPr="0057036A" w:rsidRDefault="004A40E5" w:rsidP="004A40E5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proposal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proofErr w:type="spellEnd"/>
          </w:p>
          <w:p w14:paraId="7DD830FB" w14:textId="77777777" w:rsidR="004A40E5" w:rsidRPr="0057036A" w:rsidRDefault="004A40E5" w:rsidP="004A40E5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Marie Curie actions for mobility of researchers</w:t>
            </w:r>
          </w:p>
          <w:p w14:paraId="69DBF8A1" w14:textId="77777777" w:rsidR="004A40E5" w:rsidRPr="0057036A" w:rsidRDefault="004A40E5" w:rsidP="004A40E5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management, progress and scientific reporting. (Project meeting, deliverables, reports, etc.)</w:t>
            </w:r>
          </w:p>
          <w:p w14:paraId="36DE249C" w14:textId="77777777" w:rsidR="004A40E5" w:rsidRPr="0057036A" w:rsidRDefault="004A40E5" w:rsidP="004A40E5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 management:</w:t>
            </w:r>
          </w:p>
          <w:p w14:paraId="032F52A3" w14:textId="77777777" w:rsidR="004A40E5" w:rsidRPr="0057036A" w:rsidRDefault="004A40E5" w:rsidP="004A40E5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financial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 reporting</w:t>
            </w:r>
          </w:p>
          <w:p w14:paraId="4981E226" w14:textId="77777777" w:rsidR="004A40E5" w:rsidRPr="0057036A" w:rsidRDefault="004A40E5" w:rsidP="004A40E5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audit</w:t>
            </w:r>
          </w:p>
          <w:p w14:paraId="16CDA8B9" w14:textId="77777777" w:rsidR="004A40E5" w:rsidRPr="0057036A" w:rsidRDefault="004A40E5" w:rsidP="004A40E5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Examples</w:t>
            </w:r>
            <w:proofErr w:type="spellEnd"/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 of projects.</w:t>
            </w:r>
          </w:p>
          <w:p w14:paraId="6ACE6E50" w14:textId="77777777" w:rsidR="004A40E5" w:rsidRPr="0057036A" w:rsidRDefault="004A40E5" w:rsidP="004A40E5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Tutorial</w:t>
            </w:r>
            <w:r w:rsidR="00755FBC"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 session</w:t>
            </w:r>
            <w:r w:rsidR="00D516E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55FBC" w:rsidRPr="00570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6ADA3E" w14:textId="77777777" w:rsidR="004376FE" w:rsidRPr="0057036A" w:rsidRDefault="004376FE" w:rsidP="00755FBC">
            <w:pPr>
              <w:rPr>
                <w:b/>
                <w:sz w:val="32"/>
                <w:szCs w:val="32"/>
                <w:lang w:val="en-US"/>
              </w:rPr>
            </w:pPr>
          </w:p>
        </w:tc>
      </w:tr>
    </w:tbl>
    <w:p w14:paraId="7F4779A6" w14:textId="77777777" w:rsidR="0057036A" w:rsidRPr="0057036A" w:rsidRDefault="0057036A" w:rsidP="009545F4">
      <w:pPr>
        <w:jc w:val="center"/>
        <w:rPr>
          <w:b/>
          <w:sz w:val="32"/>
          <w:szCs w:val="32"/>
        </w:rPr>
      </w:pPr>
    </w:p>
    <w:p w14:paraId="7412E218" w14:textId="77777777" w:rsidR="0057036A" w:rsidRPr="0057036A" w:rsidRDefault="0057036A">
      <w:pPr>
        <w:spacing w:after="200" w:line="276" w:lineRule="auto"/>
        <w:rPr>
          <w:b/>
          <w:sz w:val="32"/>
          <w:szCs w:val="32"/>
        </w:rPr>
      </w:pPr>
      <w:r w:rsidRPr="0057036A">
        <w:rPr>
          <w:b/>
          <w:sz w:val="32"/>
          <w:szCs w:val="32"/>
        </w:rPr>
        <w:br w:type="page"/>
      </w:r>
    </w:p>
    <w:p w14:paraId="13789840" w14:textId="77777777" w:rsidR="009545F4" w:rsidRPr="0057036A" w:rsidRDefault="009545F4" w:rsidP="009545F4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C739F" w:rsidRPr="003E7D1B" w14:paraId="63FBFBEA" w14:textId="77777777" w:rsidTr="004C739F">
        <w:tc>
          <w:tcPr>
            <w:tcW w:w="4814" w:type="dxa"/>
          </w:tcPr>
          <w:p w14:paraId="14758786" w14:textId="77777777" w:rsidR="004C739F" w:rsidRPr="0057036A" w:rsidRDefault="004C739F" w:rsidP="004C739F">
            <w:pPr>
              <w:jc w:val="center"/>
              <w:rPr>
                <w:b/>
              </w:rPr>
            </w:pPr>
            <w:r w:rsidRPr="0057036A">
              <w:rPr>
                <w:rFonts w:eastAsiaTheme="minorHAnsi"/>
                <w:b/>
                <w:bCs/>
                <w:color w:val="000000"/>
                <w:lang w:eastAsia="en-US"/>
              </w:rPr>
              <w:t>Metodi e strumenti di rappresentazione e gestione di processi</w:t>
            </w:r>
          </w:p>
        </w:tc>
        <w:tc>
          <w:tcPr>
            <w:tcW w:w="4814" w:type="dxa"/>
          </w:tcPr>
          <w:p w14:paraId="7BDCE2F6" w14:textId="77777777" w:rsidR="004C739F" w:rsidRPr="0057036A" w:rsidRDefault="004C739F" w:rsidP="004C739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Tools and methods for process representation and management</w:t>
            </w:r>
          </w:p>
        </w:tc>
      </w:tr>
      <w:tr w:rsidR="004C739F" w:rsidRPr="0057036A" w14:paraId="68559609" w14:textId="77777777" w:rsidTr="004C739F">
        <w:tc>
          <w:tcPr>
            <w:tcW w:w="9628" w:type="dxa"/>
            <w:gridSpan w:val="2"/>
          </w:tcPr>
          <w:p w14:paraId="54FC2649" w14:textId="77777777" w:rsidR="004C739F" w:rsidRPr="0057036A" w:rsidRDefault="004C739F" w:rsidP="004C739F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Prof. Ferruccio Mandorli</w:t>
            </w:r>
          </w:p>
        </w:tc>
      </w:tr>
      <w:tr w:rsidR="004C739F" w:rsidRPr="003E7D1B" w14:paraId="341E92C1" w14:textId="77777777" w:rsidTr="004C739F">
        <w:tc>
          <w:tcPr>
            <w:tcW w:w="4814" w:type="dxa"/>
          </w:tcPr>
          <w:p w14:paraId="3669B71B" w14:textId="77777777" w:rsidR="004C739F" w:rsidRPr="0057036A" w:rsidRDefault="004C739F" w:rsidP="004C739F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24680" w14:textId="77777777" w:rsidR="004C739F" w:rsidRDefault="004C739F" w:rsidP="004C739F">
            <w:pPr>
              <w:suppressAutoHyphens/>
              <w:ind w:left="360"/>
            </w:pPr>
            <w:r>
              <w:rPr>
                <w:b/>
                <w:bCs/>
              </w:rPr>
              <w:t>Strumenti formali per la rappresentazione dei processi</w:t>
            </w:r>
            <w:r w:rsidRPr="003205B5">
              <w:t xml:space="preserve">: </w:t>
            </w:r>
            <w:r>
              <w:br/>
              <w:t xml:space="preserve">diagrammi IDEF0 e loro impiego per la rappresentazione AS-IS e TO-BE dei processi; diagrammi IDEF3 per la descrizione delle sequenze di attività che compongono un processo; diagrammi </w:t>
            </w:r>
            <w:proofErr w:type="spellStart"/>
            <w:r>
              <w:t>Gantt</w:t>
            </w:r>
            <w:proofErr w:type="spellEnd"/>
            <w:r>
              <w:t xml:space="preserve"> per la pianificazione temporale delle attività e l’allocazione delle risorse.</w:t>
            </w:r>
          </w:p>
          <w:p w14:paraId="3C775F1D" w14:textId="77777777" w:rsidR="004C739F" w:rsidRDefault="004C739F" w:rsidP="004C739F">
            <w:pPr>
              <w:suppressAutoHyphens/>
            </w:pPr>
          </w:p>
          <w:p w14:paraId="4A88A15E" w14:textId="77777777" w:rsidR="004C739F" w:rsidRDefault="004C739F" w:rsidP="004C739F">
            <w:pPr>
              <w:suppressAutoHyphens/>
              <w:ind w:left="360"/>
            </w:pPr>
            <w:r>
              <w:rPr>
                <w:b/>
              </w:rPr>
              <w:t xml:space="preserve">Strumenti per la gestione dei processi: </w:t>
            </w:r>
            <w:r>
              <w:t>introduzione a</w:t>
            </w:r>
            <w:r w:rsidRPr="00D973C0">
              <w:t xml:space="preserve"> Microsoft Project</w:t>
            </w:r>
            <w:r>
              <w:t>; concetti di base, definizione del piano temporale delle attività, assegnazione delle risorse, verifica di congruità temporale delle attività.</w:t>
            </w:r>
          </w:p>
          <w:p w14:paraId="76A37813" w14:textId="77777777" w:rsidR="004C739F" w:rsidRDefault="004C739F" w:rsidP="004C739F">
            <w:pPr>
              <w:suppressAutoHyphens/>
              <w:jc w:val="both"/>
            </w:pPr>
          </w:p>
          <w:p w14:paraId="78426470" w14:textId="77777777" w:rsidR="004C739F" w:rsidRDefault="004C739F" w:rsidP="004C739F">
            <w:pPr>
              <w:suppressAutoHyphens/>
              <w:ind w:left="360"/>
            </w:pPr>
            <w:r>
              <w:rPr>
                <w:b/>
                <w:bCs/>
              </w:rPr>
              <w:t xml:space="preserve">Strumenti per l’elaborazione dei dati: </w:t>
            </w:r>
            <w:r w:rsidRPr="00D973C0">
              <w:rPr>
                <w:bCs/>
              </w:rPr>
              <w:t xml:space="preserve">Impiego </w:t>
            </w:r>
            <w:r w:rsidRPr="00D973C0">
              <w:t>avanzato di Excel</w:t>
            </w:r>
            <w:r>
              <w:t>; funzioni avanzate di ricerca e selezione; filtri; uso delle tabelle pivot; uso del risolutore; uso dell’ambiente di sviluppo per la creazione di macro, l’impiego di moduli e controllo ActiveX, cenni di VBA.</w:t>
            </w:r>
          </w:p>
          <w:p w14:paraId="2614207D" w14:textId="77777777" w:rsidR="004C739F" w:rsidRDefault="004C739F" w:rsidP="004C739F">
            <w:pPr>
              <w:suppressAutoHyphens/>
              <w:ind w:left="360"/>
            </w:pPr>
          </w:p>
          <w:p w14:paraId="6D2F225D" w14:textId="77777777" w:rsidR="004C739F" w:rsidRDefault="004C739F" w:rsidP="00126F07">
            <w:pPr>
              <w:suppressAutoHyphens/>
              <w:ind w:left="360"/>
            </w:pPr>
            <w:r>
              <w:rPr>
                <w:b/>
                <w:bCs/>
              </w:rPr>
              <w:t xml:space="preserve">Strumenti per l’archiviazione, la ricerca e la presentazione dei dati: </w:t>
            </w:r>
            <w:r>
              <w:rPr>
                <w:bCs/>
              </w:rPr>
              <w:t>cenni sull’uso di MS Access e MS Visio</w:t>
            </w:r>
            <w:r>
              <w:t>.</w:t>
            </w:r>
          </w:p>
          <w:p w14:paraId="44464A83" w14:textId="77777777" w:rsidR="004C739F" w:rsidRPr="0057036A" w:rsidRDefault="004C739F" w:rsidP="004C739F">
            <w:pPr>
              <w:pStyle w:val="Preformattato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7A55FD3" w14:textId="77777777" w:rsidR="004C739F" w:rsidRPr="0057036A" w:rsidRDefault="004C739F" w:rsidP="004C739F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A127E" w14:textId="77777777" w:rsidR="004C739F" w:rsidRPr="00D973C0" w:rsidRDefault="004C739F" w:rsidP="004C739F">
            <w:pPr>
              <w:suppressAutoHyphens/>
              <w:ind w:left="360"/>
              <w:rPr>
                <w:lang w:val="en-US"/>
              </w:rPr>
            </w:pPr>
            <w:r w:rsidRPr="00D973C0">
              <w:rPr>
                <w:b/>
                <w:bCs/>
                <w:lang w:val="en-US"/>
              </w:rPr>
              <w:t>Formal tools for process representation:</w:t>
            </w:r>
            <w:r w:rsidRPr="00D973C0">
              <w:rPr>
                <w:lang w:val="en-US"/>
              </w:rPr>
              <w:t xml:space="preserve"> </w:t>
            </w:r>
            <w:r w:rsidRPr="00D973C0">
              <w:rPr>
                <w:lang w:val="en-US"/>
              </w:rPr>
              <w:br/>
              <w:t>definition of IDEF0 diagrams and their use for the AS-IS and TO-BE representation of processes; definition of IDEF3 diagrams for the representation of sequences of tasks; definition of Gantt diagrams for task planning and resources allocation.</w:t>
            </w:r>
          </w:p>
          <w:p w14:paraId="60845ABE" w14:textId="77777777" w:rsidR="004C739F" w:rsidRPr="00D973C0" w:rsidRDefault="004C739F" w:rsidP="004C739F">
            <w:pPr>
              <w:suppressAutoHyphens/>
              <w:ind w:left="360"/>
              <w:rPr>
                <w:b/>
                <w:lang w:val="en-US"/>
              </w:rPr>
            </w:pPr>
          </w:p>
          <w:p w14:paraId="509A0550" w14:textId="77777777" w:rsidR="004C739F" w:rsidRPr="00D973C0" w:rsidRDefault="004C739F" w:rsidP="004C739F">
            <w:pPr>
              <w:suppressAutoHyphens/>
              <w:ind w:left="360"/>
              <w:rPr>
                <w:lang w:val="en-US"/>
              </w:rPr>
            </w:pPr>
            <w:r w:rsidRPr="00D973C0">
              <w:rPr>
                <w:b/>
                <w:lang w:val="en-US"/>
              </w:rPr>
              <w:t xml:space="preserve">Process management tools: </w:t>
            </w:r>
            <w:r w:rsidRPr="00D973C0">
              <w:rPr>
                <w:lang w:val="en-US"/>
              </w:rPr>
              <w:t xml:space="preserve">introduction to Microsoft Project; </w:t>
            </w:r>
            <w:r>
              <w:rPr>
                <w:lang w:val="en-US"/>
              </w:rPr>
              <w:t>basic concepts; definition of the tasks planning; resources allocation; assessment of the scheduling of the tasks</w:t>
            </w:r>
            <w:r w:rsidRPr="00D973C0">
              <w:rPr>
                <w:lang w:val="en-US"/>
              </w:rPr>
              <w:t>.</w:t>
            </w:r>
          </w:p>
          <w:p w14:paraId="3FCAA32E" w14:textId="77777777" w:rsidR="004C739F" w:rsidRPr="00D973C0" w:rsidRDefault="004C739F" w:rsidP="004C739F">
            <w:pPr>
              <w:suppressAutoHyphens/>
              <w:jc w:val="both"/>
              <w:rPr>
                <w:lang w:val="en-US"/>
              </w:rPr>
            </w:pPr>
          </w:p>
          <w:p w14:paraId="5BE302BC" w14:textId="77777777" w:rsidR="004C739F" w:rsidRPr="00D973C0" w:rsidRDefault="004C739F" w:rsidP="004C739F">
            <w:pPr>
              <w:suppressAutoHyphens/>
              <w:ind w:left="36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Data elaboration tools:</w:t>
            </w:r>
            <w:r w:rsidRPr="00D973C0">
              <w:rPr>
                <w:bCs/>
                <w:lang w:val="en-US"/>
              </w:rPr>
              <w:t xml:space="preserve"> advanced use of Excel</w:t>
            </w:r>
            <w:r>
              <w:rPr>
                <w:bCs/>
                <w:lang w:val="en-US"/>
              </w:rPr>
              <w:t>; advanced query and selection functions; advanced filters; pivot tables; how to use the solver; introduction to the VBA framework for macro development and use of ActiveX controls</w:t>
            </w:r>
            <w:r w:rsidRPr="00D973C0">
              <w:rPr>
                <w:lang w:val="en-US"/>
              </w:rPr>
              <w:t>.</w:t>
            </w:r>
          </w:p>
          <w:p w14:paraId="2EECDD22" w14:textId="77777777" w:rsidR="004C739F" w:rsidRPr="00D973C0" w:rsidRDefault="004C739F" w:rsidP="004C739F">
            <w:pPr>
              <w:suppressAutoHyphens/>
              <w:ind w:left="360"/>
              <w:rPr>
                <w:lang w:val="en-US"/>
              </w:rPr>
            </w:pPr>
          </w:p>
          <w:p w14:paraId="4FEC3E56" w14:textId="77777777" w:rsidR="004C739F" w:rsidRPr="00D973C0" w:rsidRDefault="004C739F" w:rsidP="004C739F">
            <w:pPr>
              <w:suppressAutoHyphens/>
              <w:ind w:left="36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Tools for data storing, query and presentation: </w:t>
            </w:r>
            <w:r w:rsidRPr="00D973C0">
              <w:rPr>
                <w:bCs/>
                <w:lang w:val="en-US"/>
              </w:rPr>
              <w:t>brief introduction to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MS Access and</w:t>
            </w:r>
            <w:r w:rsidRPr="00D973C0">
              <w:rPr>
                <w:bCs/>
                <w:lang w:val="en-US"/>
              </w:rPr>
              <w:t xml:space="preserve"> MS Visio</w:t>
            </w:r>
            <w:r w:rsidRPr="00D973C0">
              <w:rPr>
                <w:lang w:val="en-US"/>
              </w:rPr>
              <w:t>.</w:t>
            </w:r>
          </w:p>
          <w:p w14:paraId="3520530B" w14:textId="77777777" w:rsidR="004C739F" w:rsidRPr="0057036A" w:rsidRDefault="004C739F" w:rsidP="004C739F">
            <w:pPr>
              <w:pStyle w:val="PreformattatoHTML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</w:tbl>
    <w:p w14:paraId="13F0D414" w14:textId="77777777" w:rsidR="0057036A" w:rsidRPr="004C739F" w:rsidRDefault="0057036A" w:rsidP="009545F4">
      <w:pPr>
        <w:jc w:val="center"/>
        <w:rPr>
          <w:b/>
          <w:sz w:val="32"/>
          <w:szCs w:val="32"/>
          <w:lang w:val="en-US"/>
        </w:rPr>
      </w:pPr>
    </w:p>
    <w:p w14:paraId="1904AE34" w14:textId="77777777" w:rsidR="0057036A" w:rsidRPr="004C739F" w:rsidRDefault="0057036A">
      <w:pPr>
        <w:spacing w:after="200" w:line="276" w:lineRule="auto"/>
        <w:rPr>
          <w:b/>
          <w:sz w:val="32"/>
          <w:szCs w:val="32"/>
          <w:lang w:val="en-US"/>
        </w:rPr>
      </w:pPr>
      <w:r w:rsidRPr="004C739F">
        <w:rPr>
          <w:b/>
          <w:sz w:val="32"/>
          <w:szCs w:val="32"/>
          <w:lang w:val="en-US"/>
        </w:rPr>
        <w:br w:type="page"/>
      </w:r>
    </w:p>
    <w:p w14:paraId="639BB770" w14:textId="77777777" w:rsidR="009545F4" w:rsidRPr="004C739F" w:rsidRDefault="009545F4" w:rsidP="009545F4">
      <w:pPr>
        <w:jc w:val="center"/>
        <w:rPr>
          <w:b/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80B88" w:rsidRPr="0057036A" w14:paraId="05D409C1" w14:textId="77777777" w:rsidTr="00C80B88">
        <w:tc>
          <w:tcPr>
            <w:tcW w:w="4814" w:type="dxa"/>
          </w:tcPr>
          <w:p w14:paraId="67D92684" w14:textId="77777777" w:rsidR="00C80B88" w:rsidRPr="0057036A" w:rsidRDefault="00C80B88" w:rsidP="00C80B8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7036A">
              <w:rPr>
                <w:rFonts w:eastAsiaTheme="minorHAnsi"/>
                <w:b/>
                <w:bCs/>
                <w:color w:val="000000"/>
                <w:lang w:eastAsia="en-US"/>
              </w:rPr>
              <w:t>Strumenti e tecniche per la gestione dei progetti</w:t>
            </w:r>
            <w:r w:rsidRPr="0057036A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4814" w:type="dxa"/>
          </w:tcPr>
          <w:p w14:paraId="10A78633" w14:textId="77777777" w:rsidR="00C80B88" w:rsidRPr="00C80B88" w:rsidRDefault="00C80B88" w:rsidP="00C80B88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C80B88">
              <w:rPr>
                <w:rFonts w:eastAsiaTheme="minorHAnsi"/>
                <w:b/>
                <w:color w:val="000000"/>
                <w:lang w:eastAsia="en-US"/>
              </w:rPr>
              <w:t xml:space="preserve">Project management </w:t>
            </w:r>
            <w:r w:rsidRPr="00C80B88">
              <w:rPr>
                <w:rFonts w:eastAsiaTheme="minorHAnsi"/>
                <w:b/>
                <w:color w:val="000000"/>
                <w:lang w:val="en-GB" w:eastAsia="en-US"/>
              </w:rPr>
              <w:t>techniques</w:t>
            </w:r>
          </w:p>
        </w:tc>
      </w:tr>
      <w:tr w:rsidR="00C80B88" w:rsidRPr="0057036A" w14:paraId="7B3BAF30" w14:textId="77777777" w:rsidTr="00C80B88">
        <w:tc>
          <w:tcPr>
            <w:tcW w:w="9628" w:type="dxa"/>
            <w:gridSpan w:val="2"/>
          </w:tcPr>
          <w:p w14:paraId="3286DF92" w14:textId="77777777" w:rsidR="00C80B88" w:rsidRPr="0057036A" w:rsidRDefault="00C80B88" w:rsidP="00C80B88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Ciarapica Filippo Emanuele</w:t>
            </w:r>
          </w:p>
        </w:tc>
      </w:tr>
      <w:tr w:rsidR="00C80B88" w:rsidRPr="003E7D1B" w14:paraId="1B576120" w14:textId="77777777" w:rsidTr="00C80B88">
        <w:tc>
          <w:tcPr>
            <w:tcW w:w="4814" w:type="dxa"/>
          </w:tcPr>
          <w:p w14:paraId="3BBCCBC2" w14:textId="77777777" w:rsidR="00C80B88" w:rsidRPr="0057036A" w:rsidRDefault="00C80B88" w:rsidP="00C80B88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1AD1D" w14:textId="77777777" w:rsidR="00C80B88" w:rsidRPr="0057036A" w:rsidRDefault="00C80B88" w:rsidP="00C80B88">
            <w:pPr>
              <w:pStyle w:val="Preformattato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6">
              <w:rPr>
                <w:rFonts w:ascii="Times New Roman" w:hAnsi="Times New Roman" w:cs="Times New Roman"/>
                <w:sz w:val="24"/>
                <w:szCs w:val="24"/>
              </w:rPr>
              <w:t xml:space="preserve">Le fasi di sviluppo di un progetto ed il project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portfolio management</w:t>
            </w:r>
            <w:r w:rsidRPr="00681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0940">
              <w:rPr>
                <w:rFonts w:ascii="Times New Roman" w:hAnsi="Times New Roman" w:cs="Times New Roman"/>
                <w:sz w:val="24"/>
                <w:szCs w:val="24"/>
              </w:rPr>
              <w:t xml:space="preserve">WBS: creazione di un Work Breakdown </w:t>
            </w:r>
            <w:proofErr w:type="spellStart"/>
            <w:r w:rsidRPr="00840940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  <w:r w:rsidRPr="008409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1BE6">
              <w:rPr>
                <w:rFonts w:ascii="Times New Roman" w:hAnsi="Times New Roman" w:cs="Times New Roman"/>
                <w:sz w:val="24"/>
                <w:szCs w:val="24"/>
              </w:rPr>
              <w:t>Gestione dei Tempi nel PM. Gestione dei Costi, Pianificazione delle Risorse. Il controllo dei costi di progetto. Valutazioni sulla Fattibilità di un Progetto. Project Risk Management: approccio generale, quantificazione del rischio.</w:t>
            </w:r>
          </w:p>
        </w:tc>
        <w:tc>
          <w:tcPr>
            <w:tcW w:w="4814" w:type="dxa"/>
          </w:tcPr>
          <w:p w14:paraId="70BB10FE" w14:textId="77777777" w:rsidR="00C80B88" w:rsidRPr="00681BE6" w:rsidRDefault="00C80B88" w:rsidP="00C80B88">
            <w:pPr>
              <w:pStyle w:val="PreformattatoHTML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387C9D9" w14:textId="77777777" w:rsidR="00C80B88" w:rsidRPr="0057036A" w:rsidRDefault="00C80B88" w:rsidP="00C80B88">
            <w:pPr>
              <w:pStyle w:val="PreformattatoHTML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81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Understanding Project Life Cycle and Project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Portfolio </w:t>
            </w:r>
            <w:r w:rsidRPr="00681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 Processes. Project Scope Management. WBS: creating the Work Breakdown Structure. Resource planning and estimating. Time estimating techniques. Cost estimating techniques. Project Business Plan. </w:t>
            </w:r>
            <w:r w:rsidRPr="0084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 management planning: qualitative and quantitative risk analysis.</w:t>
            </w:r>
          </w:p>
        </w:tc>
      </w:tr>
    </w:tbl>
    <w:p w14:paraId="0235D38F" w14:textId="77777777" w:rsidR="0057036A" w:rsidRPr="00C80B88" w:rsidRDefault="0057036A" w:rsidP="009545F4">
      <w:pPr>
        <w:jc w:val="center"/>
        <w:rPr>
          <w:b/>
          <w:sz w:val="32"/>
          <w:szCs w:val="32"/>
          <w:lang w:val="en-US"/>
        </w:rPr>
      </w:pPr>
    </w:p>
    <w:p w14:paraId="6601BAA3" w14:textId="77777777" w:rsidR="0057036A" w:rsidRPr="00C80B88" w:rsidRDefault="0057036A">
      <w:pPr>
        <w:spacing w:after="200" w:line="276" w:lineRule="auto"/>
        <w:rPr>
          <w:b/>
          <w:sz w:val="32"/>
          <w:szCs w:val="32"/>
          <w:lang w:val="en-US"/>
        </w:rPr>
      </w:pPr>
      <w:r w:rsidRPr="00C80B88">
        <w:rPr>
          <w:b/>
          <w:sz w:val="32"/>
          <w:szCs w:val="32"/>
          <w:lang w:val="en-US"/>
        </w:rPr>
        <w:br w:type="page"/>
      </w:r>
    </w:p>
    <w:p w14:paraId="6B61E711" w14:textId="77777777" w:rsidR="009545F4" w:rsidRPr="00637713" w:rsidRDefault="009545F4" w:rsidP="009545F4">
      <w:pPr>
        <w:jc w:val="center"/>
        <w:rPr>
          <w:b/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B73A6" w:rsidRPr="003E7D1B" w14:paraId="1662FB3A" w14:textId="77777777" w:rsidTr="005B73A6">
        <w:tc>
          <w:tcPr>
            <w:tcW w:w="4814" w:type="dxa"/>
          </w:tcPr>
          <w:p w14:paraId="25EA5E94" w14:textId="77777777" w:rsidR="005B73A6" w:rsidRPr="0057036A" w:rsidRDefault="005B73A6" w:rsidP="005B73A6">
            <w:pPr>
              <w:jc w:val="center"/>
              <w:rPr>
                <w:b/>
              </w:rPr>
            </w:pPr>
            <w:r w:rsidRPr="0057036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Strumentazione virtuale </w:t>
            </w:r>
            <w:r w:rsidR="00661FED">
              <w:rPr>
                <w:rFonts w:eastAsiaTheme="minorHAnsi"/>
                <w:b/>
                <w:bCs/>
                <w:color w:val="000000"/>
                <w:lang w:eastAsia="en-US"/>
              </w:rPr>
              <w:t>(</w:t>
            </w:r>
            <w:proofErr w:type="spellStart"/>
            <w:r w:rsidR="00661FED">
              <w:rPr>
                <w:rFonts w:eastAsiaTheme="minorHAnsi"/>
                <w:b/>
                <w:bCs/>
                <w:color w:val="000000"/>
                <w:lang w:eastAsia="en-US"/>
              </w:rPr>
              <w:t>Labview</w:t>
            </w:r>
            <w:proofErr w:type="spellEnd"/>
            <w:r w:rsidR="00661FE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) </w:t>
            </w:r>
            <w:r w:rsidRPr="0057036A">
              <w:rPr>
                <w:rFonts w:eastAsiaTheme="minorHAnsi"/>
                <w:b/>
                <w:bCs/>
                <w:color w:val="000000"/>
                <w:lang w:eastAsia="en-US"/>
              </w:rPr>
              <w:t>per monitoraggio e gestione sistemi industriali</w:t>
            </w:r>
          </w:p>
        </w:tc>
        <w:tc>
          <w:tcPr>
            <w:tcW w:w="4814" w:type="dxa"/>
          </w:tcPr>
          <w:p w14:paraId="2B3B20B8" w14:textId="77777777" w:rsidR="005B73A6" w:rsidRPr="001B33AA" w:rsidRDefault="005B73A6" w:rsidP="005B73A6">
            <w:pPr>
              <w:jc w:val="center"/>
              <w:rPr>
                <w:b/>
                <w:lang w:val="en-US"/>
              </w:rPr>
            </w:pPr>
            <w:r w:rsidRPr="001B33AA">
              <w:rPr>
                <w:b/>
                <w:lang w:val="en-US"/>
              </w:rPr>
              <w:t>Virtual instruments</w:t>
            </w:r>
            <w:r w:rsidR="00661FED">
              <w:rPr>
                <w:b/>
                <w:lang w:val="en-US"/>
              </w:rPr>
              <w:t xml:space="preserve"> (</w:t>
            </w:r>
            <w:proofErr w:type="spellStart"/>
            <w:r w:rsidR="00661FED">
              <w:rPr>
                <w:b/>
                <w:lang w:val="en-US"/>
              </w:rPr>
              <w:t>Labview</w:t>
            </w:r>
            <w:proofErr w:type="spellEnd"/>
            <w:r w:rsidR="00661FED">
              <w:rPr>
                <w:b/>
                <w:lang w:val="en-US"/>
              </w:rPr>
              <w:t>)</w:t>
            </w:r>
            <w:r w:rsidRPr="001B33AA">
              <w:rPr>
                <w:b/>
                <w:lang w:val="en-US"/>
              </w:rPr>
              <w:t xml:space="preserve"> for monitoring and management of industrial systems</w:t>
            </w:r>
          </w:p>
        </w:tc>
      </w:tr>
      <w:tr w:rsidR="005B73A6" w:rsidRPr="0057036A" w14:paraId="0D7154C1" w14:textId="77777777" w:rsidTr="005B73A6">
        <w:tc>
          <w:tcPr>
            <w:tcW w:w="9628" w:type="dxa"/>
            <w:gridSpan w:val="2"/>
          </w:tcPr>
          <w:p w14:paraId="6E4CA560" w14:textId="77777777" w:rsidR="005B73A6" w:rsidRPr="0057036A" w:rsidRDefault="005B73A6" w:rsidP="005B73A6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Paolo Castellini</w:t>
            </w:r>
          </w:p>
        </w:tc>
      </w:tr>
      <w:tr w:rsidR="005B73A6" w:rsidRPr="0057036A" w14:paraId="71EB0815" w14:textId="77777777" w:rsidTr="005B73A6">
        <w:tc>
          <w:tcPr>
            <w:tcW w:w="4814" w:type="dxa"/>
          </w:tcPr>
          <w:p w14:paraId="4FCD33C6" w14:textId="77777777" w:rsidR="005B73A6" w:rsidRPr="005E0DD5" w:rsidRDefault="005B73A6" w:rsidP="005B73A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Orientamento generale alla programmazione G</w:t>
            </w:r>
          </w:p>
          <w:p w14:paraId="0E480D99" w14:textId="77777777" w:rsidR="005B73A6" w:rsidRPr="005E0DD5" w:rsidRDefault="005B73A6" w:rsidP="005B73A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Correzione dei programmi e soluzione dei problemi</w:t>
            </w:r>
          </w:p>
          <w:p w14:paraId="7D3E51D0" w14:textId="77777777" w:rsidR="005B73A6" w:rsidRPr="005E0DD5" w:rsidRDefault="005B73A6" w:rsidP="005B73A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Implementazione di uno strumento virtuale</w:t>
            </w:r>
          </w:p>
          <w:p w14:paraId="5AD59158" w14:textId="77777777" w:rsidR="005B73A6" w:rsidRPr="005E0DD5" w:rsidRDefault="005B73A6" w:rsidP="005B73A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Applicazioni modulari</w:t>
            </w:r>
          </w:p>
          <w:p w14:paraId="4E35D5AD" w14:textId="77777777" w:rsidR="005B73A6" w:rsidRPr="005E0DD5" w:rsidRDefault="005B73A6" w:rsidP="005B73A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Arrays</w:t>
            </w:r>
          </w:p>
          <w:p w14:paraId="02533F98" w14:textId="77777777" w:rsidR="005B73A6" w:rsidRPr="005E0DD5" w:rsidRDefault="005B73A6" w:rsidP="005B73A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Risorse hardware e software</w:t>
            </w:r>
          </w:p>
          <w:p w14:paraId="4EBB535B" w14:textId="77777777" w:rsidR="005B73A6" w:rsidRPr="005E0DD5" w:rsidRDefault="005B73A6" w:rsidP="005B73A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Acquisizione dati</w:t>
            </w:r>
          </w:p>
          <w:p w14:paraId="03799930" w14:textId="77777777" w:rsidR="005B73A6" w:rsidRPr="005E0DD5" w:rsidRDefault="005B73A6" w:rsidP="005B73A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Flusso dei dati</w:t>
            </w:r>
          </w:p>
        </w:tc>
        <w:tc>
          <w:tcPr>
            <w:tcW w:w="4814" w:type="dxa"/>
          </w:tcPr>
          <w:p w14:paraId="6AF689B9" w14:textId="77777777" w:rsidR="005B73A6" w:rsidRPr="005E0DD5" w:rsidRDefault="005B73A6" w:rsidP="005B73A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General approach to G programming</w:t>
            </w:r>
          </w:p>
          <w:p w14:paraId="0F0E5C65" w14:textId="77777777" w:rsidR="005B73A6" w:rsidRPr="005E0DD5" w:rsidRDefault="005B73A6" w:rsidP="005B73A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proofErr w:type="spellStart"/>
            <w:r w:rsidRPr="005E0DD5">
              <w:rPr>
                <w:sz w:val="23"/>
                <w:szCs w:val="20"/>
              </w:rPr>
              <w:t>Throubleshooting</w:t>
            </w:r>
            <w:proofErr w:type="spellEnd"/>
            <w:r w:rsidRPr="005E0DD5">
              <w:rPr>
                <w:sz w:val="23"/>
                <w:szCs w:val="20"/>
              </w:rPr>
              <w:t xml:space="preserve"> and debug</w:t>
            </w:r>
          </w:p>
          <w:p w14:paraId="34FB4E9B" w14:textId="77777777" w:rsidR="005B73A6" w:rsidRPr="005E0DD5" w:rsidRDefault="005B73A6" w:rsidP="005B73A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  <w:lang w:val="en-US"/>
              </w:rPr>
            </w:pPr>
            <w:r w:rsidRPr="005E0DD5">
              <w:rPr>
                <w:sz w:val="23"/>
                <w:szCs w:val="20"/>
                <w:lang w:val="en-US"/>
              </w:rPr>
              <w:t>Implementation of a virtual instrument</w:t>
            </w:r>
          </w:p>
          <w:p w14:paraId="280367D4" w14:textId="77777777" w:rsidR="005B73A6" w:rsidRPr="005E0DD5" w:rsidRDefault="005B73A6" w:rsidP="005B73A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Development of modular applications</w:t>
            </w:r>
          </w:p>
          <w:p w14:paraId="25B2E97D" w14:textId="77777777" w:rsidR="005B73A6" w:rsidRPr="005E0DD5" w:rsidRDefault="005B73A6" w:rsidP="005B73A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Arrays</w:t>
            </w:r>
          </w:p>
          <w:p w14:paraId="5BB42019" w14:textId="77777777" w:rsidR="005B73A6" w:rsidRPr="005E0DD5" w:rsidRDefault="005B73A6" w:rsidP="005B73A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Hardware e software resources</w:t>
            </w:r>
          </w:p>
          <w:p w14:paraId="2840480F" w14:textId="77777777" w:rsidR="005B73A6" w:rsidRPr="005E0DD5" w:rsidRDefault="005B73A6" w:rsidP="005B73A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 xml:space="preserve">Data </w:t>
            </w:r>
            <w:proofErr w:type="spellStart"/>
            <w:r w:rsidRPr="005E0DD5">
              <w:rPr>
                <w:sz w:val="23"/>
                <w:szCs w:val="20"/>
              </w:rPr>
              <w:t>Acquisition</w:t>
            </w:r>
            <w:proofErr w:type="spellEnd"/>
          </w:p>
          <w:p w14:paraId="45192D48" w14:textId="77777777" w:rsidR="005B73A6" w:rsidRPr="005E0DD5" w:rsidRDefault="005B73A6" w:rsidP="005B73A6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Data Flow</w:t>
            </w:r>
          </w:p>
        </w:tc>
      </w:tr>
    </w:tbl>
    <w:p w14:paraId="60A2012B" w14:textId="77777777" w:rsidR="0057036A" w:rsidRPr="0057036A" w:rsidRDefault="0057036A" w:rsidP="009545F4">
      <w:pPr>
        <w:jc w:val="center"/>
        <w:rPr>
          <w:b/>
          <w:sz w:val="32"/>
          <w:szCs w:val="32"/>
        </w:rPr>
      </w:pPr>
    </w:p>
    <w:p w14:paraId="4213AC0F" w14:textId="77777777" w:rsidR="0057036A" w:rsidRPr="0057036A" w:rsidRDefault="0057036A">
      <w:pPr>
        <w:spacing w:after="200" w:line="276" w:lineRule="auto"/>
        <w:rPr>
          <w:b/>
          <w:sz w:val="32"/>
          <w:szCs w:val="32"/>
        </w:rPr>
      </w:pPr>
      <w:r w:rsidRPr="0057036A">
        <w:rPr>
          <w:b/>
          <w:sz w:val="32"/>
          <w:szCs w:val="32"/>
        </w:rPr>
        <w:br w:type="page"/>
      </w:r>
    </w:p>
    <w:p w14:paraId="7858E8C6" w14:textId="77777777" w:rsidR="009545F4" w:rsidRPr="005B73A6" w:rsidRDefault="009545F4" w:rsidP="009545F4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D17C4" w:rsidRPr="003E7D1B" w14:paraId="7ED5DAA8" w14:textId="77777777" w:rsidTr="003D17C4">
        <w:tc>
          <w:tcPr>
            <w:tcW w:w="4814" w:type="dxa"/>
          </w:tcPr>
          <w:p w14:paraId="05E6F8C8" w14:textId="77777777" w:rsidR="003D17C4" w:rsidRPr="00C15E24" w:rsidRDefault="0087293F" w:rsidP="003D17C4">
            <w:pPr>
              <w:jc w:val="center"/>
              <w:rPr>
                <w:b/>
              </w:rPr>
            </w:pPr>
            <w:r w:rsidRPr="00C15E24">
              <w:rPr>
                <w:rFonts w:eastAsiaTheme="minorHAnsi"/>
                <w:b/>
                <w:color w:val="000000"/>
                <w:lang w:eastAsia="en-US"/>
              </w:rPr>
              <w:t xml:space="preserve">Programmazione Matematica </w:t>
            </w:r>
            <w:r w:rsidRPr="00C15E24">
              <w:rPr>
                <w:rFonts w:eastAsiaTheme="minorHAnsi"/>
                <w:b/>
                <w:color w:val="000000"/>
                <w:lang w:eastAsia="en-US"/>
              </w:rPr>
              <w:br/>
              <w:t>e Teoria dei Grafi</w:t>
            </w:r>
          </w:p>
        </w:tc>
        <w:tc>
          <w:tcPr>
            <w:tcW w:w="4814" w:type="dxa"/>
          </w:tcPr>
          <w:p w14:paraId="08E2C615" w14:textId="77777777" w:rsidR="003D17C4" w:rsidRPr="00C15E24" w:rsidRDefault="0087293F" w:rsidP="003D17C4">
            <w:pPr>
              <w:jc w:val="center"/>
              <w:rPr>
                <w:b/>
                <w:lang w:val="en-GB"/>
              </w:rPr>
            </w:pPr>
            <w:r w:rsidRPr="00C15E24">
              <w:rPr>
                <w:b/>
                <w:lang w:val="en-GB"/>
              </w:rPr>
              <w:t xml:space="preserve">Mathematical Programming and </w:t>
            </w:r>
            <w:r w:rsidRPr="00C15E24">
              <w:rPr>
                <w:b/>
                <w:lang w:val="en-GB"/>
              </w:rPr>
              <w:br/>
              <w:t>Graph Theory</w:t>
            </w:r>
          </w:p>
        </w:tc>
      </w:tr>
      <w:tr w:rsidR="003D17C4" w:rsidRPr="00C15E24" w14:paraId="419BC59C" w14:textId="77777777" w:rsidTr="003D17C4">
        <w:tc>
          <w:tcPr>
            <w:tcW w:w="9628" w:type="dxa"/>
            <w:gridSpan w:val="2"/>
          </w:tcPr>
          <w:p w14:paraId="6D3266B9" w14:textId="77777777" w:rsidR="003D17C4" w:rsidRPr="00C15E24" w:rsidRDefault="003D17C4" w:rsidP="0087293F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24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043793" w:rsidRPr="00C1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93F" w:rsidRPr="00C15E24">
              <w:rPr>
                <w:rFonts w:ascii="Times New Roman" w:hAnsi="Times New Roman" w:cs="Times New Roman"/>
                <w:sz w:val="24"/>
                <w:szCs w:val="24"/>
              </w:rPr>
              <w:t>Fabrizio Marinelli</w:t>
            </w:r>
          </w:p>
        </w:tc>
      </w:tr>
      <w:tr w:rsidR="003E480F" w:rsidRPr="0087293F" w14:paraId="3F739EC6" w14:textId="77777777" w:rsidTr="003D17C4">
        <w:tc>
          <w:tcPr>
            <w:tcW w:w="4814" w:type="dxa"/>
          </w:tcPr>
          <w:p w14:paraId="0FF8DC00" w14:textId="77777777" w:rsidR="003E480F" w:rsidRPr="00C15E24" w:rsidRDefault="003E480F" w:rsidP="003E480F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</w:rPr>
            </w:pPr>
            <w:r w:rsidRPr="00C15E24">
              <w:rPr>
                <w:b/>
              </w:rPr>
              <w:t>Problemi di decisione</w:t>
            </w:r>
          </w:p>
          <w:p w14:paraId="591C95CF" w14:textId="77777777" w:rsidR="003E480F" w:rsidRPr="00C15E24" w:rsidRDefault="003E480F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Elementi e tassonomia</w:t>
            </w:r>
          </w:p>
          <w:p w14:paraId="38AC0DAD" w14:textId="77777777" w:rsidR="003E480F" w:rsidRPr="00C15E24" w:rsidRDefault="003E480F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Ambiente deterministico e a singolo decisione</w:t>
            </w:r>
          </w:p>
          <w:p w14:paraId="3B9579C5" w14:textId="77777777" w:rsidR="003E480F" w:rsidRPr="00C15E24" w:rsidRDefault="003E480F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Problemi facili e difficili: cenni di complessità computazionale</w:t>
            </w:r>
          </w:p>
          <w:p w14:paraId="706D3ED3" w14:textId="77777777" w:rsidR="003E480F" w:rsidRPr="00C15E24" w:rsidRDefault="003E480F" w:rsidP="003E480F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</w:rPr>
            </w:pPr>
            <w:r w:rsidRPr="00C15E24">
              <w:rPr>
                <w:b/>
              </w:rPr>
              <w:t>Programmazione Matematica</w:t>
            </w:r>
          </w:p>
          <w:p w14:paraId="2A1010B3" w14:textId="77777777" w:rsidR="003E480F" w:rsidRPr="00C15E24" w:rsidRDefault="003E480F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Linguaggi dichiarativi</w:t>
            </w:r>
          </w:p>
          <w:p w14:paraId="455D7A2B" w14:textId="77777777" w:rsidR="003E480F" w:rsidRPr="00C15E24" w:rsidRDefault="003E480F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 xml:space="preserve">Problemi di decisione e </w:t>
            </w:r>
            <w:proofErr w:type="spellStart"/>
            <w:r w:rsidRPr="00C15E24">
              <w:t>prog</w:t>
            </w:r>
            <w:proofErr w:type="spellEnd"/>
            <w:r w:rsidRPr="00C15E24">
              <w:t>. matematica</w:t>
            </w:r>
          </w:p>
          <w:p w14:paraId="2E24A6FA" w14:textId="77777777" w:rsidR="003E480F" w:rsidRPr="00C15E24" w:rsidRDefault="003E480F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proofErr w:type="spellStart"/>
            <w:r w:rsidRPr="00C15E24">
              <w:t>Prog</w:t>
            </w:r>
            <w:proofErr w:type="spellEnd"/>
            <w:r w:rsidRPr="00C15E24">
              <w:t>. Lineare Intera: caratteristiche e metodi di soluzione</w:t>
            </w:r>
          </w:p>
          <w:p w14:paraId="4F26991D" w14:textId="77777777" w:rsidR="003E480F" w:rsidRPr="00C15E24" w:rsidRDefault="003E480F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</w:p>
          <w:p w14:paraId="16CCD4A4" w14:textId="77777777" w:rsidR="003E480F" w:rsidRPr="00C15E24" w:rsidRDefault="003E480F" w:rsidP="003E480F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</w:rPr>
            </w:pPr>
            <w:r w:rsidRPr="00C15E24">
              <w:rPr>
                <w:b/>
              </w:rPr>
              <w:t>Introduzione alla Teoria dei Grafi</w:t>
            </w:r>
          </w:p>
          <w:p w14:paraId="4B0648A8" w14:textId="77777777" w:rsidR="003E480F" w:rsidRPr="00C15E24" w:rsidRDefault="003E480F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Terminologia</w:t>
            </w:r>
          </w:p>
          <w:p w14:paraId="4B1E2DE5" w14:textId="77777777" w:rsidR="003E480F" w:rsidRPr="00C15E24" w:rsidRDefault="003E480F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Isomorfismi</w:t>
            </w:r>
            <w:r w:rsidR="00957680" w:rsidRPr="00C15E24">
              <w:t xml:space="preserve"> tra grafi</w:t>
            </w:r>
            <w:r w:rsidRPr="00C15E24">
              <w:t xml:space="preserve"> </w:t>
            </w:r>
          </w:p>
          <w:p w14:paraId="5FD3945D" w14:textId="77777777" w:rsidR="003E480F" w:rsidRPr="00C15E24" w:rsidRDefault="00957680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 xml:space="preserve">Classi di </w:t>
            </w:r>
            <w:r w:rsidR="003E480F" w:rsidRPr="00C15E24">
              <w:t xml:space="preserve">Grafi: </w:t>
            </w:r>
            <w:r w:rsidRPr="00C15E24">
              <w:t>P</w:t>
            </w:r>
            <w:r w:rsidR="003E480F" w:rsidRPr="00C15E24">
              <w:t xml:space="preserve">ercorsi, </w:t>
            </w:r>
            <w:r w:rsidRPr="00C15E24">
              <w:t>C</w:t>
            </w:r>
            <w:r w:rsidR="003E480F" w:rsidRPr="00C15E24">
              <w:t xml:space="preserve">icli, </w:t>
            </w:r>
            <w:r w:rsidRPr="00C15E24">
              <w:t>A</w:t>
            </w:r>
            <w:r w:rsidR="003E480F" w:rsidRPr="00C15E24">
              <w:t>lberi</w:t>
            </w:r>
          </w:p>
          <w:p w14:paraId="52EF9C62" w14:textId="77777777" w:rsidR="003E480F" w:rsidRPr="00C15E24" w:rsidRDefault="003E480F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Insiemi indipendenti e coperture</w:t>
            </w:r>
          </w:p>
          <w:p w14:paraId="4D4F4B52" w14:textId="77777777" w:rsidR="003E480F" w:rsidRPr="00C15E24" w:rsidRDefault="00957680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O</w:t>
            </w:r>
            <w:r w:rsidR="003E480F" w:rsidRPr="00C15E24">
              <w:t xml:space="preserve">ttimizzazione </w:t>
            </w:r>
            <w:r w:rsidRPr="00C15E24">
              <w:t xml:space="preserve">discreta </w:t>
            </w:r>
            <w:r w:rsidR="003E480F" w:rsidRPr="00C15E24">
              <w:t>su grafo</w:t>
            </w:r>
          </w:p>
          <w:p w14:paraId="76095BF5" w14:textId="77777777" w:rsidR="003E480F" w:rsidRPr="00C15E24" w:rsidRDefault="003E480F" w:rsidP="003E480F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</w:rPr>
            </w:pPr>
            <w:r w:rsidRPr="00C15E24">
              <w:rPr>
                <w:b/>
              </w:rPr>
              <w:t>Applicazioni</w:t>
            </w:r>
          </w:p>
        </w:tc>
        <w:tc>
          <w:tcPr>
            <w:tcW w:w="4814" w:type="dxa"/>
          </w:tcPr>
          <w:p w14:paraId="6019B7AB" w14:textId="77777777" w:rsidR="003E480F" w:rsidRPr="00C15E24" w:rsidRDefault="003E480F" w:rsidP="003E480F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  <w:lang w:val="en-GB"/>
              </w:rPr>
            </w:pPr>
            <w:r w:rsidRPr="00C15E24">
              <w:rPr>
                <w:b/>
                <w:lang w:val="en-GB"/>
              </w:rPr>
              <w:t>Decision Problems</w:t>
            </w:r>
          </w:p>
          <w:p w14:paraId="55A80A17" w14:textId="77777777" w:rsidR="003E480F" w:rsidRPr="00C15E24" w:rsidRDefault="003E480F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 xml:space="preserve">Elements </w:t>
            </w:r>
            <w:proofErr w:type="spellStart"/>
            <w:r w:rsidRPr="00C15E24">
              <w:rPr>
                <w:lang w:val="en-GB"/>
              </w:rPr>
              <w:t>abd</w:t>
            </w:r>
            <w:proofErr w:type="spellEnd"/>
            <w:r w:rsidRPr="00C15E24">
              <w:rPr>
                <w:lang w:val="en-GB"/>
              </w:rPr>
              <w:t xml:space="preserve"> taxonomy</w:t>
            </w:r>
          </w:p>
          <w:p w14:paraId="2A97EE92" w14:textId="77777777" w:rsidR="003E480F" w:rsidRPr="00C15E24" w:rsidRDefault="003E480F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Deterministic environment and single decision maker</w:t>
            </w:r>
          </w:p>
          <w:p w14:paraId="21A82531" w14:textId="77777777" w:rsidR="003E480F" w:rsidRPr="00C15E24" w:rsidRDefault="003E480F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Easy and hard problems: hints of computational complexity theory</w:t>
            </w:r>
          </w:p>
          <w:p w14:paraId="4AA78D96" w14:textId="77777777" w:rsidR="003E480F" w:rsidRPr="00C15E24" w:rsidRDefault="003E480F" w:rsidP="003E480F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  <w:lang w:val="en-GB"/>
              </w:rPr>
            </w:pPr>
            <w:r w:rsidRPr="00C15E24">
              <w:rPr>
                <w:b/>
                <w:lang w:val="en-GB"/>
              </w:rPr>
              <w:t>Mathematical Programming</w:t>
            </w:r>
          </w:p>
          <w:p w14:paraId="18EF8398" w14:textId="77777777" w:rsidR="003E480F" w:rsidRPr="00C15E24" w:rsidRDefault="003E480F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Declarative languages</w:t>
            </w:r>
          </w:p>
          <w:p w14:paraId="3798185D" w14:textId="77777777" w:rsidR="003E480F" w:rsidRPr="00C15E24" w:rsidRDefault="003E480F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Decision problems and math. prog.</w:t>
            </w:r>
          </w:p>
          <w:p w14:paraId="60EB7FD3" w14:textId="77777777" w:rsidR="003E480F" w:rsidRPr="00C15E24" w:rsidRDefault="003E480F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Integer Linear Programming: features and solution methods</w:t>
            </w:r>
          </w:p>
          <w:p w14:paraId="4593ABE7" w14:textId="77777777" w:rsidR="003E480F" w:rsidRPr="00C15E24" w:rsidRDefault="003E480F" w:rsidP="003E480F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  <w:lang w:val="en-GB"/>
              </w:rPr>
            </w:pPr>
            <w:r w:rsidRPr="00C15E24">
              <w:rPr>
                <w:b/>
                <w:lang w:val="en-GB"/>
              </w:rPr>
              <w:t>An introduction to Graph Theory</w:t>
            </w:r>
          </w:p>
          <w:p w14:paraId="4D36861F" w14:textId="77777777" w:rsidR="003E480F" w:rsidRPr="00C15E24" w:rsidRDefault="00957680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Terminology</w:t>
            </w:r>
          </w:p>
          <w:p w14:paraId="3FC43EDC" w14:textId="77777777" w:rsidR="003E480F" w:rsidRPr="00C15E24" w:rsidRDefault="00957680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Graph Isomorphism</w:t>
            </w:r>
            <w:r w:rsidR="003E480F" w:rsidRPr="00C15E24">
              <w:rPr>
                <w:lang w:val="en-GB"/>
              </w:rPr>
              <w:t xml:space="preserve"> </w:t>
            </w:r>
          </w:p>
          <w:p w14:paraId="66AC5177" w14:textId="77777777" w:rsidR="003E480F" w:rsidRPr="00C15E24" w:rsidRDefault="003E480F" w:rsidP="003E480F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Gra</w:t>
            </w:r>
            <w:r w:rsidR="00957680" w:rsidRPr="00C15E24">
              <w:rPr>
                <w:lang w:val="en-GB"/>
              </w:rPr>
              <w:t>ph</w:t>
            </w:r>
            <w:r w:rsidRPr="00C15E24">
              <w:rPr>
                <w:lang w:val="en-GB"/>
              </w:rPr>
              <w:t xml:space="preserve"> </w:t>
            </w:r>
            <w:r w:rsidR="00957680" w:rsidRPr="00C15E24">
              <w:rPr>
                <w:lang w:val="en-GB"/>
              </w:rPr>
              <w:t>classes</w:t>
            </w:r>
            <w:r w:rsidRPr="00C15E24">
              <w:rPr>
                <w:lang w:val="en-GB"/>
              </w:rPr>
              <w:t xml:space="preserve">: </w:t>
            </w:r>
            <w:r w:rsidR="00957680" w:rsidRPr="00C15E24">
              <w:rPr>
                <w:lang w:val="en-GB"/>
              </w:rPr>
              <w:t>Paths</w:t>
            </w:r>
            <w:r w:rsidRPr="00C15E24">
              <w:rPr>
                <w:lang w:val="en-GB"/>
              </w:rPr>
              <w:t xml:space="preserve">, </w:t>
            </w:r>
            <w:r w:rsidR="00957680" w:rsidRPr="00C15E24">
              <w:rPr>
                <w:lang w:val="en-GB"/>
              </w:rPr>
              <w:t>Cycles</w:t>
            </w:r>
            <w:r w:rsidRPr="00C15E24">
              <w:rPr>
                <w:lang w:val="en-GB"/>
              </w:rPr>
              <w:t xml:space="preserve">, </w:t>
            </w:r>
            <w:r w:rsidR="00957680" w:rsidRPr="00C15E24">
              <w:rPr>
                <w:lang w:val="en-GB"/>
              </w:rPr>
              <w:t>Trees</w:t>
            </w:r>
          </w:p>
          <w:p w14:paraId="7BBE305F" w14:textId="77777777" w:rsidR="00957680" w:rsidRPr="00C15E24" w:rsidRDefault="00957680" w:rsidP="00A23017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Independent Set and Covers</w:t>
            </w:r>
          </w:p>
          <w:p w14:paraId="4A52AD2A" w14:textId="77777777" w:rsidR="003E480F" w:rsidRPr="00C15E24" w:rsidRDefault="00957680" w:rsidP="00A23017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Discrete Optimization on graphs</w:t>
            </w:r>
          </w:p>
          <w:p w14:paraId="60C9F973" w14:textId="77777777" w:rsidR="003E480F" w:rsidRPr="00C15E24" w:rsidRDefault="003E480F" w:rsidP="00957680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</w:rPr>
            </w:pPr>
            <w:r w:rsidRPr="00C15E24">
              <w:rPr>
                <w:b/>
                <w:lang w:val="en-GB"/>
              </w:rPr>
              <w:t>Applica</w:t>
            </w:r>
            <w:r w:rsidR="00957680" w:rsidRPr="00C15E24">
              <w:rPr>
                <w:b/>
                <w:lang w:val="en-GB"/>
              </w:rPr>
              <w:t>tions</w:t>
            </w:r>
          </w:p>
        </w:tc>
      </w:tr>
    </w:tbl>
    <w:p w14:paraId="519EDE48" w14:textId="77777777" w:rsidR="0057036A" w:rsidRPr="003D17C4" w:rsidRDefault="0057036A" w:rsidP="009545F4">
      <w:pPr>
        <w:jc w:val="center"/>
        <w:rPr>
          <w:b/>
          <w:sz w:val="32"/>
          <w:szCs w:val="32"/>
          <w:lang w:val="en-US"/>
        </w:rPr>
      </w:pPr>
    </w:p>
    <w:p w14:paraId="56C24D84" w14:textId="77777777" w:rsidR="0057036A" w:rsidRPr="003D17C4" w:rsidRDefault="0057036A">
      <w:pPr>
        <w:spacing w:after="200" w:line="276" w:lineRule="auto"/>
        <w:rPr>
          <w:b/>
          <w:sz w:val="32"/>
          <w:szCs w:val="32"/>
          <w:lang w:val="en-US"/>
        </w:rPr>
      </w:pPr>
      <w:r w:rsidRPr="003D17C4">
        <w:rPr>
          <w:b/>
          <w:sz w:val="32"/>
          <w:szCs w:val="32"/>
          <w:lang w:val="en-US"/>
        </w:rPr>
        <w:br w:type="page"/>
      </w:r>
    </w:p>
    <w:p w14:paraId="7724A73A" w14:textId="77777777" w:rsidR="009545F4" w:rsidRPr="003D17C4" w:rsidRDefault="009545F4" w:rsidP="009545F4">
      <w:pPr>
        <w:jc w:val="center"/>
        <w:rPr>
          <w:b/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51681" w:rsidRPr="003E7D1B" w14:paraId="7F9FDB38" w14:textId="77777777" w:rsidTr="00351681">
        <w:tc>
          <w:tcPr>
            <w:tcW w:w="4814" w:type="dxa"/>
          </w:tcPr>
          <w:p w14:paraId="543059F3" w14:textId="77777777" w:rsidR="00351681" w:rsidRPr="0057036A" w:rsidRDefault="00351681" w:rsidP="00351681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Concezione strutturale e Meccanica del C</w:t>
            </w:r>
            <w:r w:rsidRPr="0057036A">
              <w:rPr>
                <w:rFonts w:eastAsiaTheme="minorHAnsi"/>
                <w:b/>
                <w:color w:val="000000"/>
                <w:lang w:eastAsia="en-US"/>
              </w:rPr>
              <w:t>ontinuo</w:t>
            </w:r>
          </w:p>
        </w:tc>
        <w:tc>
          <w:tcPr>
            <w:tcW w:w="4814" w:type="dxa"/>
          </w:tcPr>
          <w:p w14:paraId="5DF79F1C" w14:textId="77777777" w:rsidR="00351681" w:rsidRPr="0057036A" w:rsidRDefault="00351681" w:rsidP="0035168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From Continuum to Structural Mechanics </w:t>
            </w:r>
          </w:p>
        </w:tc>
      </w:tr>
      <w:tr w:rsidR="00351681" w:rsidRPr="0057036A" w14:paraId="3F35B97C" w14:textId="77777777" w:rsidTr="00351681">
        <w:tc>
          <w:tcPr>
            <w:tcW w:w="9628" w:type="dxa"/>
            <w:gridSpan w:val="2"/>
          </w:tcPr>
          <w:p w14:paraId="32AA02AF" w14:textId="77777777" w:rsidR="00351681" w:rsidRPr="0057036A" w:rsidRDefault="00351681" w:rsidP="00351681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Fabrizio Davì</w:t>
            </w:r>
          </w:p>
        </w:tc>
      </w:tr>
      <w:tr w:rsidR="00351681" w:rsidRPr="003E7D1B" w14:paraId="3AA1D938" w14:textId="77777777" w:rsidTr="00351681">
        <w:tc>
          <w:tcPr>
            <w:tcW w:w="4814" w:type="dxa"/>
          </w:tcPr>
          <w:p w14:paraId="0B198F95" w14:textId="77777777" w:rsidR="00351681" w:rsidRPr="0057036A" w:rsidRDefault="00351681" w:rsidP="00351681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6102E" w14:textId="77777777" w:rsidR="00351681" w:rsidRPr="00C618FA" w:rsidRDefault="00351681" w:rsidP="00351681">
            <w:pPr>
              <w:pStyle w:val="PreformattatoHTM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1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Cinematica</w:t>
            </w:r>
          </w:p>
          <w:p w14:paraId="73C7B8BB" w14:textId="77777777" w:rsidR="00351681" w:rsidRDefault="00351681" w:rsidP="00351681">
            <w:pPr>
              <w:pStyle w:val="PreformattatoHTML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Corpi. Deformazione. Sforzo.</w:t>
            </w:r>
          </w:p>
          <w:p w14:paraId="5006E03C" w14:textId="77777777" w:rsidR="00351681" w:rsidRDefault="00351681" w:rsidP="00351681">
            <w:pPr>
              <w:pStyle w:val="PreformattatoHTML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Piccole deformazioni.</w:t>
            </w:r>
          </w:p>
          <w:p w14:paraId="32D532D7" w14:textId="77777777" w:rsidR="00351681" w:rsidRDefault="00351681" w:rsidP="00351681">
            <w:pPr>
              <w:pStyle w:val="PreformattatoHTML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Moti. Rotazione e velocità di deformazione. Teorema del Trasporto. Volumi e moti isocori. Circolazione. Vorticità.</w:t>
            </w:r>
          </w:p>
          <w:p w14:paraId="380C422A" w14:textId="77777777" w:rsidR="00351681" w:rsidRDefault="00351681" w:rsidP="00351681">
            <w:pPr>
              <w:pStyle w:val="PreformattatoHTML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319DA" w14:textId="77777777" w:rsidR="00351681" w:rsidRDefault="00351681" w:rsidP="00351681">
            <w:pPr>
              <w:pStyle w:val="PreformattatoHTM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7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Massa. Quantità di Moto. Forze.</w:t>
            </w:r>
          </w:p>
          <w:p w14:paraId="14139CCF" w14:textId="77777777" w:rsidR="00351681" w:rsidRDefault="00351681" w:rsidP="00351681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 w:rsidRPr="005175F1">
              <w:rPr>
                <w:rFonts w:ascii="Times New Roman" w:hAnsi="Times New Roman" w:cs="Times New Roman"/>
                <w:sz w:val="24"/>
                <w:szCs w:val="24"/>
              </w:rPr>
              <w:t>Conservazione della Massa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737828" w14:textId="77777777" w:rsidR="00351681" w:rsidRDefault="00351681" w:rsidP="00351681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Momento lineare e angolare. Centro di massa.</w:t>
            </w:r>
          </w:p>
          <w:p w14:paraId="1BD570E6" w14:textId="77777777" w:rsidR="00351681" w:rsidRDefault="00351681" w:rsidP="00351681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Forza. Tensione. Bilancio della quantità di moto e sue conseguenze.</w:t>
            </w:r>
          </w:p>
          <w:p w14:paraId="6658DD47" w14:textId="77777777" w:rsidR="00351681" w:rsidRDefault="00351681" w:rsidP="00351681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DCFB2" w14:textId="77777777" w:rsidR="00351681" w:rsidRDefault="00351681" w:rsidP="00351681">
            <w:pPr>
              <w:pStyle w:val="PreformattatoHTM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Legami costitutivi</w:t>
            </w:r>
          </w:p>
          <w:p w14:paraId="4A85D6E0" w14:textId="77777777" w:rsidR="00351681" w:rsidRDefault="00351681" w:rsidP="00351681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Ipotesi costitutive.</w:t>
            </w:r>
          </w:p>
          <w:p w14:paraId="0B9128EB" w14:textId="77777777" w:rsidR="00351681" w:rsidRDefault="00351681" w:rsidP="00351681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seconda legge della Termodinamica: ineguaglianza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Clasius-Duhem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DB752B" w14:textId="77777777" w:rsidR="00351681" w:rsidRDefault="00351681" w:rsidP="00351681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Cambio di riferimento.</w:t>
            </w:r>
          </w:p>
          <w:p w14:paraId="302ADC7F" w14:textId="77777777" w:rsidR="00351681" w:rsidRDefault="00351681" w:rsidP="00351681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Invarianza al cambio di riferimento.</w:t>
            </w:r>
          </w:p>
          <w:p w14:paraId="7759C0DC" w14:textId="77777777" w:rsidR="00351681" w:rsidRDefault="00351681" w:rsidP="00351681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8B820" w14:textId="77777777" w:rsidR="00351681" w:rsidRDefault="00351681" w:rsidP="00351681">
            <w:pPr>
              <w:pStyle w:val="PreformattatoHTM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7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Elasticità finita</w:t>
            </w:r>
          </w:p>
          <w:p w14:paraId="05CC7560" w14:textId="77777777" w:rsidR="00351681" w:rsidRDefault="00351681" w:rsidP="00351681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Corpi elastici.</w:t>
            </w:r>
          </w:p>
          <w:p w14:paraId="0FBF9DDF" w14:textId="77777777" w:rsidR="00351681" w:rsidRPr="004E5B1E" w:rsidRDefault="00351681" w:rsidP="00351681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tensione di Piola-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Kirchoff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183E1E" w14:textId="77777777" w:rsidR="00351681" w:rsidRDefault="00351681" w:rsidP="00351681">
            <w:pPr>
              <w:pStyle w:val="Preformattato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Corpi iper-elastici.</w:t>
            </w:r>
          </w:p>
          <w:p w14:paraId="4E13D106" w14:textId="77777777" w:rsidR="00351681" w:rsidRDefault="00351681" w:rsidP="00351681">
            <w:pPr>
              <w:pStyle w:val="Preformattato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Esempi scelti.</w:t>
            </w:r>
          </w:p>
          <w:p w14:paraId="6946C1FF" w14:textId="77777777" w:rsidR="00351681" w:rsidRDefault="00351681" w:rsidP="00351681">
            <w:pPr>
              <w:pStyle w:val="Preformattato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D4647" w14:textId="77777777" w:rsidR="00351681" w:rsidRDefault="00351681" w:rsidP="00351681">
            <w:pPr>
              <w:pStyle w:val="PreformattatoHTM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5B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Fluidi non-Newtoniani</w:t>
            </w:r>
          </w:p>
          <w:p w14:paraId="78CDE82F" w14:textId="77777777" w:rsidR="00351681" w:rsidRDefault="00351681" w:rsidP="00351681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Corpi visco-plastici.</w:t>
            </w:r>
          </w:p>
          <w:p w14:paraId="0E513D7A" w14:textId="77777777" w:rsidR="00351681" w:rsidRDefault="00351681" w:rsidP="00351681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Fondamenti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viscometria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B02219" w14:textId="77777777" w:rsidR="00351681" w:rsidRDefault="00351681" w:rsidP="00351681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8FC70" w14:textId="77777777" w:rsidR="00351681" w:rsidRDefault="00351681" w:rsidP="00351681">
            <w:pPr>
              <w:pStyle w:val="PreformattatoHTM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0A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Corpi visco-plastici</w:t>
            </w:r>
          </w:p>
          <w:p w14:paraId="5E9928FB" w14:textId="77777777" w:rsidR="00351681" w:rsidRDefault="00351681" w:rsidP="00351681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4C60C49" w14:textId="77777777" w:rsidR="00351681" w:rsidRDefault="00351681" w:rsidP="00351681">
            <w:pPr>
              <w:pStyle w:val="PreformattatoHTM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Il caso dei fluidi Newtoniani</w:t>
            </w:r>
          </w:p>
          <w:p w14:paraId="2CD223F6" w14:textId="77777777" w:rsidR="00351681" w:rsidRPr="0057036A" w:rsidRDefault="00351681" w:rsidP="00351681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 w:rsidRPr="00380AEA">
              <w:rPr>
                <w:rFonts w:ascii="Times New Roman" w:hAnsi="Times New Roman" w:cs="Times New Roman"/>
                <w:sz w:val="24"/>
                <w:szCs w:val="24"/>
              </w:rPr>
              <w:t xml:space="preserve">Soluzioni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delle equazioni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Navier-Stokes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BA6D3C" w14:textId="77777777" w:rsidR="00351681" w:rsidRPr="0057036A" w:rsidRDefault="00351681" w:rsidP="00351681">
            <w:pPr>
              <w:pStyle w:val="Preformattato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EFD5A9B" w14:textId="77777777" w:rsidR="00351681" w:rsidRPr="00351681" w:rsidRDefault="00351681" w:rsidP="00351681">
            <w:pPr>
              <w:pStyle w:val="PreformattatoHTML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889D4E8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>1</w:t>
            </w:r>
            <w:r w:rsidRPr="00351681">
              <w:rPr>
                <w:u w:val="single"/>
                <w:lang w:val="en-US"/>
              </w:rPr>
              <w:t>. Kinematics</w:t>
            </w:r>
          </w:p>
          <w:p w14:paraId="0AB9B801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>Bodies. Deformation. Strain.</w:t>
            </w:r>
          </w:p>
          <w:p w14:paraId="11D4AB2C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>Small deformations.</w:t>
            </w:r>
          </w:p>
          <w:p w14:paraId="26B7824A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>Motions. Spin, rate of stretching.</w:t>
            </w:r>
          </w:p>
          <w:p w14:paraId="690E1969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>Transport theorem. Volume, Isochoric motions</w:t>
            </w:r>
          </w:p>
          <w:p w14:paraId="5CF1CAC0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>Circulation. Vorticity</w:t>
            </w:r>
          </w:p>
          <w:p w14:paraId="42FC2062" w14:textId="77777777" w:rsidR="00351681" w:rsidRPr="00351681" w:rsidRDefault="00351681" w:rsidP="00351681">
            <w:pPr>
              <w:rPr>
                <w:lang w:val="en-US"/>
              </w:rPr>
            </w:pPr>
          </w:p>
          <w:p w14:paraId="5D733A5F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 xml:space="preserve">2. </w:t>
            </w:r>
            <w:r w:rsidRPr="00351681">
              <w:rPr>
                <w:u w:val="single"/>
                <w:lang w:val="en-US"/>
              </w:rPr>
              <w:t>Mass. Momentum. Force</w:t>
            </w:r>
          </w:p>
          <w:p w14:paraId="2893487F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>Conservation of Mass</w:t>
            </w:r>
          </w:p>
          <w:p w14:paraId="3550FEE3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>Linear and Angular momentum. Center of mass.</w:t>
            </w:r>
          </w:p>
          <w:p w14:paraId="7F4F20A1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>Force. Stress. Balance of Momentum.</w:t>
            </w:r>
          </w:p>
          <w:p w14:paraId="19A3BC59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>Consequences of Momentum Balance.</w:t>
            </w:r>
          </w:p>
          <w:p w14:paraId="397D5F8D" w14:textId="77777777" w:rsidR="00351681" w:rsidRPr="00351681" w:rsidRDefault="00351681" w:rsidP="00351681">
            <w:pPr>
              <w:rPr>
                <w:lang w:val="en-US"/>
              </w:rPr>
            </w:pPr>
          </w:p>
          <w:p w14:paraId="19C76710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 xml:space="preserve">3. </w:t>
            </w:r>
            <w:r w:rsidRPr="00351681">
              <w:rPr>
                <w:u w:val="single"/>
                <w:lang w:val="en-US"/>
              </w:rPr>
              <w:t>Constitutive assumptions</w:t>
            </w:r>
          </w:p>
          <w:p w14:paraId="11C98531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>Constitutive assumptions</w:t>
            </w:r>
          </w:p>
          <w:p w14:paraId="7B075B00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 xml:space="preserve">The 2nd law of </w:t>
            </w:r>
            <w:proofErr w:type="spellStart"/>
            <w:r w:rsidRPr="00351681">
              <w:rPr>
                <w:lang w:val="en-US"/>
              </w:rPr>
              <w:t>thermodinamics</w:t>
            </w:r>
            <w:proofErr w:type="spellEnd"/>
            <w:r w:rsidRPr="00351681">
              <w:rPr>
                <w:lang w:val="en-US"/>
              </w:rPr>
              <w:t xml:space="preserve">: </w:t>
            </w:r>
            <w:proofErr w:type="spellStart"/>
            <w:r w:rsidRPr="00351681">
              <w:rPr>
                <w:lang w:val="en-US"/>
              </w:rPr>
              <w:t>Clasius-Duhem</w:t>
            </w:r>
            <w:proofErr w:type="spellEnd"/>
            <w:r w:rsidRPr="00351681">
              <w:rPr>
                <w:lang w:val="en-US"/>
              </w:rPr>
              <w:t xml:space="preserve"> inequality.</w:t>
            </w:r>
          </w:p>
          <w:p w14:paraId="643B03A9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>Change in observer.</w:t>
            </w:r>
          </w:p>
          <w:p w14:paraId="4708638E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>Invariance under a change of observer.</w:t>
            </w:r>
          </w:p>
          <w:p w14:paraId="27E00D6A" w14:textId="77777777" w:rsidR="00351681" w:rsidRPr="00351681" w:rsidRDefault="00351681" w:rsidP="00351681">
            <w:pPr>
              <w:rPr>
                <w:lang w:val="en-US"/>
              </w:rPr>
            </w:pPr>
          </w:p>
          <w:p w14:paraId="596F5247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 xml:space="preserve">4. </w:t>
            </w:r>
            <w:r w:rsidRPr="00351681">
              <w:rPr>
                <w:u w:val="single"/>
                <w:lang w:val="en-US"/>
              </w:rPr>
              <w:t>Finite Elasticity</w:t>
            </w:r>
          </w:p>
          <w:p w14:paraId="1EB46588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>Elastic bodies.</w:t>
            </w:r>
          </w:p>
          <w:p w14:paraId="09A7CFED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 xml:space="preserve">The </w:t>
            </w:r>
            <w:proofErr w:type="spellStart"/>
            <w:r w:rsidRPr="00351681">
              <w:rPr>
                <w:lang w:val="en-US"/>
              </w:rPr>
              <w:t>Piola</w:t>
            </w:r>
            <w:proofErr w:type="spellEnd"/>
            <w:r w:rsidRPr="00351681">
              <w:rPr>
                <w:lang w:val="en-US"/>
              </w:rPr>
              <w:t>-Kirchhoff stress.</w:t>
            </w:r>
          </w:p>
          <w:p w14:paraId="05E06F73" w14:textId="77777777" w:rsidR="00351681" w:rsidRPr="00351681" w:rsidRDefault="00351681" w:rsidP="00351681">
            <w:pPr>
              <w:rPr>
                <w:lang w:val="en-US"/>
              </w:rPr>
            </w:pPr>
            <w:proofErr w:type="spellStart"/>
            <w:r w:rsidRPr="00351681">
              <w:rPr>
                <w:lang w:val="en-US"/>
              </w:rPr>
              <w:t>Hyperelastic</w:t>
            </w:r>
            <w:proofErr w:type="spellEnd"/>
            <w:r w:rsidRPr="00351681">
              <w:rPr>
                <w:lang w:val="en-US"/>
              </w:rPr>
              <w:t xml:space="preserve"> bodies.</w:t>
            </w:r>
          </w:p>
          <w:p w14:paraId="0E2032AC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>Selected examples.</w:t>
            </w:r>
          </w:p>
          <w:p w14:paraId="0444A430" w14:textId="77777777" w:rsidR="00351681" w:rsidRPr="00351681" w:rsidRDefault="00351681" w:rsidP="00351681">
            <w:pPr>
              <w:rPr>
                <w:lang w:val="en-US"/>
              </w:rPr>
            </w:pPr>
          </w:p>
          <w:p w14:paraId="585B85A6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 xml:space="preserve">5. </w:t>
            </w:r>
            <w:r w:rsidRPr="00351681">
              <w:rPr>
                <w:u w:val="single"/>
                <w:lang w:val="en-US"/>
              </w:rPr>
              <w:t>Non-Newtonian fluids</w:t>
            </w:r>
          </w:p>
          <w:p w14:paraId="4A2324B2" w14:textId="77777777" w:rsidR="00351681" w:rsidRPr="00351681" w:rsidRDefault="00351681" w:rsidP="00351681">
            <w:pPr>
              <w:rPr>
                <w:lang w:val="en-US"/>
              </w:rPr>
            </w:pPr>
            <w:proofErr w:type="spellStart"/>
            <w:r w:rsidRPr="00351681">
              <w:rPr>
                <w:lang w:val="en-US"/>
              </w:rPr>
              <w:t>Visco</w:t>
            </w:r>
            <w:proofErr w:type="spellEnd"/>
            <w:r w:rsidRPr="00351681">
              <w:rPr>
                <w:lang w:val="en-US"/>
              </w:rPr>
              <w:t>-plastic bodies.</w:t>
            </w:r>
          </w:p>
          <w:p w14:paraId="41439003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 xml:space="preserve">Fundamentals of </w:t>
            </w:r>
            <w:proofErr w:type="spellStart"/>
            <w:r w:rsidRPr="00351681">
              <w:rPr>
                <w:lang w:val="en-US"/>
              </w:rPr>
              <w:t>viscometry</w:t>
            </w:r>
            <w:proofErr w:type="spellEnd"/>
            <w:r w:rsidRPr="00351681">
              <w:rPr>
                <w:lang w:val="en-US"/>
              </w:rPr>
              <w:t>.</w:t>
            </w:r>
          </w:p>
          <w:p w14:paraId="57F8AAA4" w14:textId="77777777" w:rsidR="00351681" w:rsidRPr="00351681" w:rsidRDefault="00351681" w:rsidP="00351681">
            <w:pPr>
              <w:rPr>
                <w:lang w:val="en-US"/>
              </w:rPr>
            </w:pPr>
          </w:p>
          <w:p w14:paraId="79B73077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 xml:space="preserve">6. </w:t>
            </w:r>
            <w:proofErr w:type="spellStart"/>
            <w:r w:rsidRPr="00351681">
              <w:rPr>
                <w:u w:val="single"/>
                <w:lang w:val="en-US"/>
              </w:rPr>
              <w:t>Visco</w:t>
            </w:r>
            <w:proofErr w:type="spellEnd"/>
            <w:r w:rsidRPr="00351681">
              <w:rPr>
                <w:u w:val="single"/>
                <w:lang w:val="en-US"/>
              </w:rPr>
              <w:t>-elastic bodies</w:t>
            </w:r>
          </w:p>
          <w:p w14:paraId="03CB2BBD" w14:textId="77777777" w:rsidR="00351681" w:rsidRPr="00351681" w:rsidRDefault="00351681" w:rsidP="00351681">
            <w:pPr>
              <w:rPr>
                <w:lang w:val="en-US"/>
              </w:rPr>
            </w:pPr>
          </w:p>
          <w:p w14:paraId="2459915B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 xml:space="preserve">7. </w:t>
            </w:r>
            <w:r w:rsidRPr="00351681">
              <w:rPr>
                <w:u w:val="single"/>
                <w:lang w:val="en-US"/>
              </w:rPr>
              <w:t>The case of Newtonian fluids</w:t>
            </w:r>
          </w:p>
          <w:p w14:paraId="1B2A2388" w14:textId="77777777" w:rsidR="00351681" w:rsidRPr="00351681" w:rsidRDefault="00351681" w:rsidP="00351681">
            <w:pPr>
              <w:rPr>
                <w:lang w:val="en-US"/>
              </w:rPr>
            </w:pPr>
            <w:r w:rsidRPr="00351681">
              <w:rPr>
                <w:lang w:val="en-US"/>
              </w:rPr>
              <w:t xml:space="preserve">Solutions of the </w:t>
            </w:r>
            <w:proofErr w:type="spellStart"/>
            <w:r w:rsidRPr="00351681">
              <w:rPr>
                <w:lang w:val="en-US"/>
              </w:rPr>
              <w:t>Navier</w:t>
            </w:r>
            <w:proofErr w:type="spellEnd"/>
            <w:r w:rsidRPr="00351681">
              <w:rPr>
                <w:lang w:val="en-US"/>
              </w:rPr>
              <w:t>-Stokes equations.</w:t>
            </w:r>
          </w:p>
        </w:tc>
      </w:tr>
    </w:tbl>
    <w:p w14:paraId="6E1717C0" w14:textId="77777777" w:rsidR="0057036A" w:rsidRDefault="0057036A">
      <w:pPr>
        <w:spacing w:after="200" w:line="276" w:lineRule="auto"/>
        <w:rPr>
          <w:b/>
          <w:sz w:val="32"/>
          <w:szCs w:val="32"/>
          <w:lang w:val="en-US"/>
        </w:rPr>
      </w:pPr>
    </w:p>
    <w:p w14:paraId="06F71BDC" w14:textId="77777777" w:rsidR="00097A3F" w:rsidRDefault="00097A3F">
      <w:pPr>
        <w:spacing w:after="200" w:line="276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607F9" w:rsidRPr="003E7D1B" w14:paraId="31DC9C78" w14:textId="77777777" w:rsidTr="008B3AE7">
        <w:tc>
          <w:tcPr>
            <w:tcW w:w="4814" w:type="dxa"/>
          </w:tcPr>
          <w:p w14:paraId="50F48B2E" w14:textId="77777777" w:rsidR="00C607F9" w:rsidRPr="003E4492" w:rsidRDefault="00C607F9" w:rsidP="00C607F9">
            <w:pPr>
              <w:jc w:val="center"/>
              <w:rPr>
                <w:b/>
              </w:rPr>
            </w:pPr>
            <w:r w:rsidRPr="003E7D1B">
              <w:rPr>
                <w:b/>
                <w:sz w:val="32"/>
                <w:szCs w:val="32"/>
              </w:rPr>
              <w:br w:type="page"/>
            </w:r>
            <w:r w:rsidRPr="003E4492">
              <w:rPr>
                <w:rFonts w:eastAsiaTheme="minorHAnsi"/>
                <w:b/>
                <w:color w:val="000000"/>
                <w:lang w:eastAsia="en-US"/>
              </w:rPr>
              <w:t>Patrimonio culturale</w:t>
            </w:r>
            <w:r w:rsidR="00661FED">
              <w:rPr>
                <w:rFonts w:eastAsiaTheme="minorHAnsi"/>
                <w:b/>
                <w:color w:val="000000"/>
                <w:lang w:eastAsia="en-US"/>
              </w:rPr>
              <w:t>: tradizione ed innovazione</w:t>
            </w:r>
          </w:p>
        </w:tc>
        <w:tc>
          <w:tcPr>
            <w:tcW w:w="4814" w:type="dxa"/>
          </w:tcPr>
          <w:p w14:paraId="508C4FC2" w14:textId="77777777" w:rsidR="00C607F9" w:rsidRPr="003E4492" w:rsidRDefault="00C607F9" w:rsidP="00C607F9">
            <w:pPr>
              <w:jc w:val="center"/>
              <w:rPr>
                <w:b/>
                <w:lang w:val="en-US"/>
              </w:rPr>
            </w:pPr>
            <w:r w:rsidRPr="003E4492">
              <w:rPr>
                <w:b/>
                <w:color w:val="000000"/>
                <w:lang w:val="en-US"/>
              </w:rPr>
              <w:t>Cultural Heritage</w:t>
            </w:r>
            <w:r w:rsidR="00661FED">
              <w:rPr>
                <w:b/>
                <w:color w:val="000000"/>
                <w:lang w:val="en-US"/>
              </w:rPr>
              <w:t>: tradition and innovation</w:t>
            </w:r>
          </w:p>
        </w:tc>
      </w:tr>
      <w:tr w:rsidR="00C607F9" w:rsidRPr="0057036A" w14:paraId="71A7B8A0" w14:textId="77777777" w:rsidTr="008B3AE7">
        <w:tc>
          <w:tcPr>
            <w:tcW w:w="9628" w:type="dxa"/>
            <w:gridSpan w:val="2"/>
          </w:tcPr>
          <w:p w14:paraId="776B7D02" w14:textId="77777777" w:rsidR="00C607F9" w:rsidRPr="003E4492" w:rsidRDefault="00C607F9" w:rsidP="00C607F9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2">
              <w:rPr>
                <w:rFonts w:ascii="Times New Roman" w:hAnsi="Times New Roman" w:cs="Times New Roman"/>
                <w:sz w:val="24"/>
                <w:szCs w:val="24"/>
              </w:rPr>
              <w:t>Prof. Antonello Alici</w:t>
            </w:r>
          </w:p>
        </w:tc>
      </w:tr>
      <w:tr w:rsidR="005E726D" w:rsidRPr="003E7D1B" w14:paraId="6AA43E2A" w14:textId="77777777" w:rsidTr="008B3AE7">
        <w:tc>
          <w:tcPr>
            <w:tcW w:w="4814" w:type="dxa"/>
          </w:tcPr>
          <w:p w14:paraId="4A62B88D" w14:textId="77777777" w:rsidR="005E726D" w:rsidRPr="003E4492" w:rsidRDefault="005E726D" w:rsidP="005E726D">
            <w:pPr>
              <w:ind w:left="426" w:hanging="426"/>
              <w:rPr>
                <w:b/>
              </w:rPr>
            </w:pPr>
            <w:r w:rsidRPr="003E4492">
              <w:rPr>
                <w:b/>
              </w:rPr>
              <w:t xml:space="preserve">Obiettivi formativi  </w:t>
            </w:r>
          </w:p>
          <w:p w14:paraId="484EDEC0" w14:textId="77777777" w:rsidR="005E726D" w:rsidRPr="003E4492" w:rsidRDefault="005E726D" w:rsidP="005E726D">
            <w:pPr>
              <w:ind w:left="426" w:hanging="426"/>
            </w:pPr>
            <w:r w:rsidRPr="003E4492">
              <w:t xml:space="preserve">Acquisire conoscenze sul significato, sulla storia e sul valore del patrimonio culturale. </w:t>
            </w:r>
          </w:p>
          <w:p w14:paraId="14C44A50" w14:textId="77777777" w:rsidR="005E726D" w:rsidRPr="003E4492" w:rsidRDefault="005E726D" w:rsidP="005E726D">
            <w:pPr>
              <w:ind w:left="426" w:hanging="426"/>
            </w:pPr>
            <w:r w:rsidRPr="003E4492">
              <w:t xml:space="preserve">Acquisire strumenti per la sua tutela e valorizzazione per un turismo sostenibile in ambito europeo ed extraeuropeo. </w:t>
            </w:r>
          </w:p>
          <w:p w14:paraId="49639B61" w14:textId="77777777" w:rsidR="005E726D" w:rsidRPr="003E4492" w:rsidRDefault="005E726D" w:rsidP="005E726D">
            <w:pPr>
              <w:ind w:left="426" w:hanging="426"/>
            </w:pPr>
          </w:p>
          <w:p w14:paraId="0D4CBA8C" w14:textId="77777777" w:rsidR="005E726D" w:rsidRPr="003E4492" w:rsidRDefault="005E726D" w:rsidP="005E726D">
            <w:pPr>
              <w:ind w:left="284" w:hanging="284"/>
            </w:pPr>
            <w:r w:rsidRPr="003E4492">
              <w:rPr>
                <w:b/>
              </w:rPr>
              <w:t>Contenuti</w:t>
            </w:r>
          </w:p>
          <w:p w14:paraId="539D4C53" w14:textId="77777777" w:rsidR="005E726D" w:rsidRPr="003E4492" w:rsidRDefault="005E726D" w:rsidP="005E726D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>Definizione del tema, glossario dei termini.</w:t>
            </w:r>
          </w:p>
          <w:p w14:paraId="5485E039" w14:textId="77777777" w:rsidR="005E726D" w:rsidRPr="003E4492" w:rsidRDefault="005E726D" w:rsidP="005E726D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 xml:space="preserve">Significato e valore del patrimonio culturale nella cultura occidentale. Storia e principi della tutela e della conservazione. Le Carte internazionali del patrimonio culturale. </w:t>
            </w:r>
          </w:p>
          <w:p w14:paraId="2EF7BCE8" w14:textId="77777777" w:rsidR="005E726D" w:rsidRPr="003E4492" w:rsidRDefault="005E726D" w:rsidP="005E726D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 xml:space="preserve">Paesaggio, città, </w:t>
            </w:r>
            <w:proofErr w:type="gramStart"/>
            <w:r w:rsidRPr="003E4492">
              <w:t>architettura :</w:t>
            </w:r>
            <w:proofErr w:type="gramEnd"/>
            <w:r w:rsidRPr="003E4492">
              <w:t xml:space="preserve"> casi di studio. </w:t>
            </w:r>
          </w:p>
          <w:p w14:paraId="7116CDB8" w14:textId="77777777" w:rsidR="005E726D" w:rsidRPr="003E4492" w:rsidRDefault="005E726D" w:rsidP="005E726D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 xml:space="preserve">Fragilità del patrimonio </w:t>
            </w:r>
            <w:proofErr w:type="gramStart"/>
            <w:r w:rsidRPr="003E4492">
              <w:t>culturale :</w:t>
            </w:r>
            <w:proofErr w:type="gramEnd"/>
            <w:r w:rsidRPr="003E4492">
              <w:t xml:space="preserve"> casi di studio.</w:t>
            </w:r>
          </w:p>
          <w:p w14:paraId="12DF09F3" w14:textId="77777777" w:rsidR="005E726D" w:rsidRPr="003E4492" w:rsidRDefault="005E726D" w:rsidP="005E726D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 xml:space="preserve">Il ruolo delle istituzioni e dei cittadini: Unesco, Unione Europea, English Heritage, </w:t>
            </w:r>
            <w:r>
              <w:t xml:space="preserve">Mibact, </w:t>
            </w:r>
            <w:r w:rsidRPr="003E4492">
              <w:t>Italia Nostra</w:t>
            </w:r>
          </w:p>
          <w:p w14:paraId="118D7DBB" w14:textId="77777777" w:rsidR="005E726D" w:rsidRPr="003E4492" w:rsidRDefault="005E726D" w:rsidP="005E726D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>Strategie di conoscenza e valorizzazione: musei e gallerie, parchi tematici, festival scientifici, turismo culturale.</w:t>
            </w:r>
          </w:p>
          <w:p w14:paraId="7C1D2939" w14:textId="77777777" w:rsidR="005E726D" w:rsidRPr="003E4492" w:rsidRDefault="005E726D" w:rsidP="005E726D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>Il ruolo della ricerca e dell’università.</w:t>
            </w:r>
          </w:p>
          <w:p w14:paraId="05C37C0D" w14:textId="77777777" w:rsidR="005E726D" w:rsidRPr="003E4492" w:rsidRDefault="005E726D" w:rsidP="005E726D">
            <w:pPr>
              <w:ind w:left="284" w:hanging="284"/>
              <w:rPr>
                <w:b/>
              </w:rPr>
            </w:pPr>
          </w:p>
          <w:p w14:paraId="377ABA71" w14:textId="77777777" w:rsidR="005E726D" w:rsidRPr="003E4492" w:rsidRDefault="005E726D" w:rsidP="005E726D">
            <w:pPr>
              <w:ind w:left="284" w:hanging="284"/>
            </w:pPr>
            <w:proofErr w:type="spellStart"/>
            <w:r w:rsidRPr="003E4492">
              <w:rPr>
                <w:b/>
              </w:rPr>
              <w:t>Metolologia</w:t>
            </w:r>
            <w:proofErr w:type="spellEnd"/>
          </w:p>
          <w:p w14:paraId="7A4F51F8" w14:textId="77777777" w:rsidR="005E726D" w:rsidRPr="003E4492" w:rsidRDefault="005E726D" w:rsidP="005E726D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 xml:space="preserve">Il corso propone lezioni frontali, analisi dei casi di studio, letture e discussioni, visite guidate e incontri con esperti. </w:t>
            </w:r>
            <w:r>
              <w:t>Il c</w:t>
            </w:r>
            <w:r w:rsidRPr="003E4492">
              <w:t>o</w:t>
            </w:r>
            <w:r>
              <w:t>rs</w:t>
            </w:r>
            <w:r w:rsidRPr="003E4492">
              <w:t>o</w:t>
            </w:r>
            <w:r>
              <w:t xml:space="preserve"> è apert</w:t>
            </w:r>
            <w:r w:rsidRPr="003E4492">
              <w:t>o</w:t>
            </w:r>
            <w:r>
              <w:t xml:space="preserve"> alla c</w:t>
            </w:r>
            <w:r w:rsidRPr="003E4492">
              <w:t>o</w:t>
            </w:r>
            <w:r>
              <w:t>llab</w:t>
            </w:r>
            <w:r w:rsidRPr="003E4492">
              <w:t>o</w:t>
            </w:r>
            <w:r>
              <w:t>razi</w:t>
            </w:r>
            <w:r w:rsidRPr="003E4492">
              <w:t>o</w:t>
            </w:r>
            <w:r>
              <w:t>ne c</w:t>
            </w:r>
            <w:r w:rsidRPr="003E4492">
              <w:t>o</w:t>
            </w:r>
            <w:r>
              <w:t xml:space="preserve">n atenei, musei e centri di ricerca stranieri per </w:t>
            </w:r>
            <w:r w:rsidRPr="003E4492">
              <w:t>o</w:t>
            </w:r>
            <w:r>
              <w:t>ffrire ai partecipanti l’</w:t>
            </w:r>
            <w:r w:rsidRPr="003E4492">
              <w:t>o</w:t>
            </w:r>
            <w:r>
              <w:t>pp</w:t>
            </w:r>
            <w:r w:rsidRPr="003E4492">
              <w:t>o</w:t>
            </w:r>
            <w:r>
              <w:t>rtunità di un’esperienza di f</w:t>
            </w:r>
            <w:r w:rsidRPr="003E4492">
              <w:t>o</w:t>
            </w:r>
            <w:r>
              <w:t>rmazi</w:t>
            </w:r>
            <w:r w:rsidRPr="003E4492">
              <w:t>o</w:t>
            </w:r>
            <w:r>
              <w:t>ne esterna. Agli studenti si richiede di partecipare ad un seminari</w:t>
            </w:r>
            <w:r w:rsidRPr="003E4492">
              <w:t>o</w:t>
            </w:r>
            <w:r>
              <w:t xml:space="preserve"> finale apert</w:t>
            </w:r>
            <w:r w:rsidRPr="003E4492">
              <w:t>o</w:t>
            </w:r>
            <w:r>
              <w:t xml:space="preserve"> al pubblic</w:t>
            </w:r>
            <w:r w:rsidRPr="003E4492">
              <w:t>o</w:t>
            </w:r>
            <w:r>
              <w:t xml:space="preserve"> c</w:t>
            </w:r>
            <w:r w:rsidRPr="003E4492">
              <w:t>o</w:t>
            </w:r>
            <w:r>
              <w:t>n un cas</w:t>
            </w:r>
            <w:r w:rsidRPr="003E4492">
              <w:t>o</w:t>
            </w:r>
            <w:r>
              <w:t xml:space="preserve"> di studi</w:t>
            </w:r>
            <w:r w:rsidRPr="003E4492">
              <w:t>o</w:t>
            </w:r>
            <w:r>
              <w:t xml:space="preserve"> da c</w:t>
            </w:r>
            <w:r w:rsidRPr="003E4492">
              <w:t>o</w:t>
            </w:r>
            <w:r>
              <w:t>nc</w:t>
            </w:r>
            <w:r w:rsidRPr="003E4492">
              <w:t>o</w:t>
            </w:r>
            <w:r>
              <w:t>rdare.</w:t>
            </w:r>
          </w:p>
        </w:tc>
        <w:tc>
          <w:tcPr>
            <w:tcW w:w="4814" w:type="dxa"/>
          </w:tcPr>
          <w:p w14:paraId="50089DE4" w14:textId="77777777" w:rsidR="005E726D" w:rsidRPr="003E4492" w:rsidRDefault="005E726D" w:rsidP="005E726D">
            <w:pPr>
              <w:rPr>
                <w:b/>
                <w:lang w:val="en-US"/>
              </w:rPr>
            </w:pPr>
            <w:r w:rsidRPr="003E4492">
              <w:rPr>
                <w:b/>
                <w:lang w:val="en-US"/>
              </w:rPr>
              <w:t>Aims</w:t>
            </w:r>
          </w:p>
          <w:p w14:paraId="759E04F9" w14:textId="77777777" w:rsidR="005E726D" w:rsidRPr="003E4492" w:rsidRDefault="005E726D" w:rsidP="005E726D">
            <w:pPr>
              <w:rPr>
                <w:lang w:val="en-US"/>
              </w:rPr>
            </w:pPr>
            <w:r w:rsidRPr="003E4492">
              <w:rPr>
                <w:lang w:val="en-US"/>
              </w:rPr>
              <w:t>To acquire a knowledge on the</w:t>
            </w:r>
            <w:r>
              <w:rPr>
                <w:lang w:val="en-US"/>
              </w:rPr>
              <w:t xml:space="preserve"> </w:t>
            </w:r>
            <w:r w:rsidRPr="003E4492">
              <w:rPr>
                <w:lang w:val="en-US"/>
              </w:rPr>
              <w:t>significance, history and value of the cultural heritage.</w:t>
            </w:r>
          </w:p>
          <w:p w14:paraId="4A31B9CB" w14:textId="77777777" w:rsidR="005E726D" w:rsidRPr="003E4492" w:rsidRDefault="005E726D" w:rsidP="005E726D">
            <w:pPr>
              <w:rPr>
                <w:lang w:val="en-US"/>
              </w:rPr>
            </w:pPr>
            <w:r>
              <w:rPr>
                <w:lang w:val="en-US"/>
              </w:rPr>
              <w:t>To acquire tools for its safeguard</w:t>
            </w:r>
            <w:r w:rsidRPr="003E4492">
              <w:rPr>
                <w:lang w:val="en-US"/>
              </w:rPr>
              <w:t xml:space="preserve"> and enhancing towards a sustainable tourism in Europe and outside Europe. </w:t>
            </w:r>
          </w:p>
          <w:p w14:paraId="70B18BF7" w14:textId="77777777" w:rsidR="005E726D" w:rsidRPr="003E4492" w:rsidRDefault="005E726D" w:rsidP="005E726D">
            <w:pPr>
              <w:rPr>
                <w:lang w:val="en-US"/>
              </w:rPr>
            </w:pPr>
          </w:p>
          <w:p w14:paraId="66538029" w14:textId="77777777" w:rsidR="005E726D" w:rsidRPr="003E4492" w:rsidRDefault="005E726D" w:rsidP="005E726D">
            <w:pPr>
              <w:rPr>
                <w:b/>
                <w:lang w:val="en-US"/>
              </w:rPr>
            </w:pPr>
            <w:r w:rsidRPr="003E4492">
              <w:rPr>
                <w:b/>
                <w:lang w:val="en-US"/>
              </w:rPr>
              <w:t>Topics</w:t>
            </w:r>
          </w:p>
          <w:p w14:paraId="2C68816F" w14:textId="77777777" w:rsidR="005E726D" w:rsidRPr="003E4492" w:rsidRDefault="005E726D" w:rsidP="005E726D">
            <w:pPr>
              <w:rPr>
                <w:lang w:val="en-US"/>
              </w:rPr>
            </w:pPr>
            <w:r w:rsidRPr="003E4492">
              <w:rPr>
                <w:lang w:val="en-US"/>
              </w:rPr>
              <w:t xml:space="preserve">Introduction to the subject, definitions. Significance and value of cultural heritage in the Western culture. </w:t>
            </w:r>
          </w:p>
          <w:p w14:paraId="403A3F50" w14:textId="77777777" w:rsidR="005E726D" w:rsidRPr="003E4492" w:rsidRDefault="005E726D" w:rsidP="005E726D">
            <w:pPr>
              <w:rPr>
                <w:lang w:val="en-US"/>
              </w:rPr>
            </w:pPr>
            <w:r w:rsidRPr="003E4492">
              <w:rPr>
                <w:lang w:val="en-US"/>
              </w:rPr>
              <w:t>History and principles of protection and conservation. International Charters of cultural heritage.</w:t>
            </w:r>
          </w:p>
          <w:p w14:paraId="159BBE8D" w14:textId="77777777" w:rsidR="005E726D" w:rsidRPr="003E4492" w:rsidRDefault="005E726D" w:rsidP="005E726D">
            <w:pPr>
              <w:rPr>
                <w:lang w:val="en-US"/>
              </w:rPr>
            </w:pPr>
            <w:r w:rsidRPr="003E4492">
              <w:rPr>
                <w:lang w:val="en-US"/>
              </w:rPr>
              <w:t>Landscape, city and architecture: case studies</w:t>
            </w:r>
          </w:p>
          <w:p w14:paraId="12E9DC93" w14:textId="77777777" w:rsidR="005E726D" w:rsidRPr="003E4492" w:rsidRDefault="005E726D" w:rsidP="005E726D">
            <w:pPr>
              <w:rPr>
                <w:lang w:val="en-US"/>
              </w:rPr>
            </w:pPr>
            <w:r w:rsidRPr="003E4492">
              <w:rPr>
                <w:lang w:val="en-US"/>
              </w:rPr>
              <w:t>Fragility of cultural heritage: case studies</w:t>
            </w:r>
          </w:p>
          <w:p w14:paraId="30BFB378" w14:textId="77777777" w:rsidR="005E726D" w:rsidRPr="003E4492" w:rsidRDefault="005E726D" w:rsidP="005E726D">
            <w:pPr>
              <w:rPr>
                <w:lang w:val="en-US"/>
              </w:rPr>
            </w:pPr>
            <w:r w:rsidRPr="003E4492">
              <w:rPr>
                <w:lang w:val="en-US"/>
              </w:rPr>
              <w:t xml:space="preserve">The role of public institutions and citizens: </w:t>
            </w:r>
            <w:proofErr w:type="spellStart"/>
            <w:r w:rsidRPr="003E4492">
              <w:rPr>
                <w:lang w:val="en-US"/>
              </w:rPr>
              <w:t>Unesco</w:t>
            </w:r>
            <w:proofErr w:type="spellEnd"/>
            <w:r w:rsidRPr="003E4492">
              <w:rPr>
                <w:lang w:val="en-US"/>
              </w:rPr>
              <w:t xml:space="preserve">, European Union, English Heritage, </w:t>
            </w:r>
            <w:proofErr w:type="spellStart"/>
            <w:r>
              <w:rPr>
                <w:lang w:val="en-US"/>
              </w:rPr>
              <w:t>Mibact</w:t>
            </w:r>
            <w:proofErr w:type="spellEnd"/>
            <w:r>
              <w:rPr>
                <w:lang w:val="en-US"/>
              </w:rPr>
              <w:t xml:space="preserve">, </w:t>
            </w:r>
            <w:r w:rsidRPr="003E4492">
              <w:rPr>
                <w:lang w:val="en-US"/>
              </w:rPr>
              <w:t>Italia Nostra</w:t>
            </w:r>
          </w:p>
          <w:p w14:paraId="4554C1AF" w14:textId="77777777" w:rsidR="005E726D" w:rsidRPr="003E4492" w:rsidRDefault="005E726D" w:rsidP="005E726D">
            <w:pPr>
              <w:rPr>
                <w:lang w:val="en-US"/>
              </w:rPr>
            </w:pPr>
            <w:r w:rsidRPr="003E4492">
              <w:rPr>
                <w:lang w:val="en-US"/>
              </w:rPr>
              <w:t xml:space="preserve">Strategies for knowledge and enhancing: museums and galleries, exhibitions and thematic parks, scientific festivals, cultural tourism. </w:t>
            </w:r>
          </w:p>
          <w:p w14:paraId="5F972E2A" w14:textId="77777777" w:rsidR="005E726D" w:rsidRPr="003E4492" w:rsidRDefault="005E726D" w:rsidP="005E726D">
            <w:pPr>
              <w:rPr>
                <w:lang w:val="en-US"/>
              </w:rPr>
            </w:pPr>
            <w:r w:rsidRPr="003E4492">
              <w:rPr>
                <w:lang w:val="en-US"/>
              </w:rPr>
              <w:t>The role of research and university</w:t>
            </w:r>
          </w:p>
          <w:p w14:paraId="45D2E80F" w14:textId="77777777" w:rsidR="005E726D" w:rsidRPr="003E4492" w:rsidRDefault="005E726D" w:rsidP="005E726D">
            <w:pPr>
              <w:rPr>
                <w:lang w:val="en-US"/>
              </w:rPr>
            </w:pPr>
          </w:p>
          <w:p w14:paraId="471D6961" w14:textId="77777777" w:rsidR="005E726D" w:rsidRPr="003E4492" w:rsidRDefault="005E726D" w:rsidP="005E726D">
            <w:pPr>
              <w:rPr>
                <w:b/>
                <w:lang w:val="en-US"/>
              </w:rPr>
            </w:pPr>
            <w:r w:rsidRPr="003E4492">
              <w:rPr>
                <w:b/>
                <w:lang w:val="en-US"/>
              </w:rPr>
              <w:t>Methodology</w:t>
            </w:r>
          </w:p>
          <w:p w14:paraId="4E609796" w14:textId="77777777" w:rsidR="005E726D" w:rsidRPr="003E4492" w:rsidRDefault="005E726D" w:rsidP="005E726D">
            <w:pPr>
              <w:rPr>
                <w:lang w:val="en-US"/>
              </w:rPr>
            </w:pPr>
            <w:r w:rsidRPr="003E4492">
              <w:rPr>
                <w:lang w:val="en-US"/>
              </w:rPr>
              <w:t xml:space="preserve">The course is organized in lectures, analysis of case studies, suggested readings and discussions, guided tours, meetings with experts. </w:t>
            </w:r>
            <w:r>
              <w:rPr>
                <w:lang w:val="en-US"/>
              </w:rPr>
              <w:t>The c</w:t>
            </w:r>
            <w:r w:rsidRPr="005E726D">
              <w:rPr>
                <w:lang w:val="en-US"/>
              </w:rPr>
              <w:t xml:space="preserve">ourse will be </w:t>
            </w:r>
            <w:proofErr w:type="spellStart"/>
            <w:r w:rsidRPr="005E726D">
              <w:rPr>
                <w:lang w:val="en-US"/>
              </w:rPr>
              <w:t>organised</w:t>
            </w:r>
            <w:proofErr w:type="spellEnd"/>
            <w:r w:rsidRPr="005E726D">
              <w:rPr>
                <w:lang w:val="en-US"/>
              </w:rPr>
              <w:t xml:space="preserve"> in cooperation with universities, museums and </w:t>
            </w:r>
            <w:proofErr w:type="spellStart"/>
            <w:r w:rsidRPr="005E726D">
              <w:rPr>
                <w:lang w:val="en-US"/>
              </w:rPr>
              <w:t>reseach</w:t>
            </w:r>
            <w:proofErr w:type="spellEnd"/>
            <w:r w:rsidRPr="005E726D">
              <w:rPr>
                <w:lang w:val="en-US"/>
              </w:rPr>
              <w:t xml:space="preserve"> </w:t>
            </w:r>
            <w:proofErr w:type="spellStart"/>
            <w:r w:rsidRPr="005E726D">
              <w:rPr>
                <w:lang w:val="en-US"/>
              </w:rPr>
              <w:t>centres</w:t>
            </w:r>
            <w:proofErr w:type="spellEnd"/>
            <w:r w:rsidRPr="005E726D">
              <w:rPr>
                <w:lang w:val="en-US"/>
              </w:rPr>
              <w:t xml:space="preserve"> aiming to offer to the participants the opportunity of an external traineeship. </w:t>
            </w:r>
            <w:r w:rsidRPr="003E4492">
              <w:rPr>
                <w:lang w:val="en-US"/>
              </w:rPr>
              <w:t>The students will be asked to propose a case study in the Marche region to be presented in a final seminar.</w:t>
            </w:r>
          </w:p>
        </w:tc>
      </w:tr>
    </w:tbl>
    <w:p w14:paraId="39F1C7F2" w14:textId="77777777" w:rsidR="003970AE" w:rsidRDefault="003970AE">
      <w:pPr>
        <w:spacing w:after="200" w:line="276" w:lineRule="auto"/>
        <w:rPr>
          <w:b/>
          <w:sz w:val="32"/>
          <w:szCs w:val="32"/>
          <w:lang w:val="en-US"/>
        </w:rPr>
      </w:pPr>
    </w:p>
    <w:p w14:paraId="0B905DF8" w14:textId="77777777" w:rsidR="00E87ACB" w:rsidRDefault="00E87ACB">
      <w:pPr>
        <w:spacing w:after="200" w:line="276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p w14:paraId="3C719869" w14:textId="77777777" w:rsidR="00661FED" w:rsidRDefault="00661FED" w:rsidP="00661FED">
      <w:pPr>
        <w:spacing w:after="200" w:line="276" w:lineRule="auto"/>
        <w:rPr>
          <w:b/>
          <w:sz w:val="32"/>
          <w:szCs w:val="32"/>
          <w:lang w:val="en-US"/>
        </w:rPr>
      </w:pPr>
    </w:p>
    <w:tbl>
      <w:tblPr>
        <w:tblW w:w="1204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88"/>
        <w:gridCol w:w="2265"/>
      </w:tblGrid>
      <w:tr w:rsidR="002D3BC4" w:rsidRPr="003E7D1B" w14:paraId="19A30928" w14:textId="77777777" w:rsidTr="00661FED"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F0B927" w14:textId="77777777" w:rsidR="002D3BC4" w:rsidRPr="00505C70" w:rsidRDefault="002D3BC4" w:rsidP="002D3B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05C70">
              <w:rPr>
                <w:rFonts w:eastAsiaTheme="minorHAnsi"/>
                <w:b/>
                <w:color w:val="000000"/>
                <w:lang w:eastAsia="en-US"/>
              </w:rPr>
              <w:t>Tecniche di microscopia elettronica e microanalisi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FBF22B" w14:textId="77777777" w:rsidR="002D3BC4" w:rsidRPr="00505C70" w:rsidRDefault="002D3BC4" w:rsidP="002D3BC4">
            <w:pPr>
              <w:jc w:val="center"/>
              <w:rPr>
                <w:b/>
                <w:lang w:val="en-US"/>
              </w:rPr>
            </w:pPr>
            <w:r w:rsidRPr="00505C70">
              <w:rPr>
                <w:b/>
                <w:lang w:val="en-US"/>
              </w:rPr>
              <w:t>Electron microscopy techniques and microanalysis</w:t>
            </w:r>
          </w:p>
        </w:tc>
        <w:tc>
          <w:tcPr>
            <w:tcW w:w="2265" w:type="dxa"/>
          </w:tcPr>
          <w:p w14:paraId="01865622" w14:textId="77777777" w:rsidR="002D3BC4" w:rsidRPr="002D3BC4" w:rsidRDefault="002D3BC4" w:rsidP="002D3BC4">
            <w:pPr>
              <w:rPr>
                <w:lang w:val="en-US"/>
              </w:rPr>
            </w:pPr>
          </w:p>
        </w:tc>
      </w:tr>
      <w:tr w:rsidR="002D3BC4" w14:paraId="6DCB1ACF" w14:textId="77777777" w:rsidTr="00661FED">
        <w:trPr>
          <w:gridAfter w:val="1"/>
          <w:wAfter w:w="2265" w:type="dxa"/>
        </w:trPr>
        <w:tc>
          <w:tcPr>
            <w:tcW w:w="9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A2FCDB" w14:textId="77777777" w:rsidR="002D3BC4" w:rsidRPr="00661FED" w:rsidRDefault="002D3BC4" w:rsidP="002D3BC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61F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Paolo Mengucci, Gianni </w:t>
            </w:r>
            <w:proofErr w:type="spellStart"/>
            <w:r w:rsidRPr="00661F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Barucca</w:t>
            </w:r>
            <w:proofErr w:type="spellEnd"/>
          </w:p>
        </w:tc>
      </w:tr>
      <w:tr w:rsidR="002D3BC4" w:rsidRPr="0064578C" w14:paraId="065516E8" w14:textId="77777777" w:rsidTr="00661FED">
        <w:trPr>
          <w:gridAfter w:val="1"/>
          <w:wAfter w:w="2265" w:type="dxa"/>
        </w:trPr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D07711" w14:textId="77777777" w:rsidR="002D3BC4" w:rsidRDefault="002D3BC4" w:rsidP="002D3BC4">
            <w:pPr>
              <w:spacing w:after="120"/>
            </w:pPr>
            <w:r>
              <w:t>Il corso prevede una parte teorica (16 ore) e una sperimentale (8 ore) svolta in laboratorio.</w:t>
            </w:r>
          </w:p>
          <w:p w14:paraId="0F748CCA" w14:textId="77777777" w:rsidR="002D3BC4" w:rsidRDefault="002D3BC4" w:rsidP="002D3BC4">
            <w:pPr>
              <w:spacing w:after="120"/>
            </w:pPr>
          </w:p>
          <w:p w14:paraId="0549CB0C" w14:textId="77777777" w:rsidR="002D3BC4" w:rsidRDefault="002D3BC4" w:rsidP="002D3BC4">
            <w:pPr>
              <w:spacing w:after="120"/>
              <w:rPr>
                <w:b/>
              </w:rPr>
            </w:pPr>
            <w:r>
              <w:rPr>
                <w:b/>
              </w:rPr>
              <w:t>Parte teorica</w:t>
            </w:r>
          </w:p>
          <w:p w14:paraId="7AFF3E88" w14:textId="77777777" w:rsidR="002D3BC4" w:rsidRPr="00505C70" w:rsidRDefault="002D3BC4" w:rsidP="002D3BC4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Argomenti di carattere generale</w:t>
            </w:r>
          </w:p>
          <w:p w14:paraId="2D0EE9EF" w14:textId="77777777" w:rsidR="002D3BC4" w:rsidRDefault="002D3BC4" w:rsidP="002D3BC4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Ottica geometrica</w:t>
            </w:r>
          </w:p>
          <w:p w14:paraId="3031397C" w14:textId="77777777" w:rsidR="002D3BC4" w:rsidRDefault="002D3BC4" w:rsidP="002D3BC4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Sistemi ottici centrati</w:t>
            </w:r>
          </w:p>
          <w:p w14:paraId="6B7724B5" w14:textId="77777777" w:rsidR="002D3BC4" w:rsidRDefault="002D3BC4" w:rsidP="002D3BC4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Ottica elettronica</w:t>
            </w:r>
          </w:p>
          <w:p w14:paraId="54C82BB7" w14:textId="77777777" w:rsidR="002D3BC4" w:rsidRDefault="002D3BC4" w:rsidP="002D3BC4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Interazione elettrone-materia e segnali generati</w:t>
            </w:r>
          </w:p>
          <w:p w14:paraId="1E41DDFB" w14:textId="77777777" w:rsidR="002D3BC4" w:rsidRPr="00505C70" w:rsidRDefault="002D3BC4" w:rsidP="002D3BC4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Microscopia elettronica a scansione (SEM)</w:t>
            </w:r>
          </w:p>
          <w:p w14:paraId="5FED9922" w14:textId="77777777" w:rsidR="002D3BC4" w:rsidRDefault="002D3BC4" w:rsidP="002D3BC4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Struttura del SEM</w:t>
            </w:r>
          </w:p>
          <w:p w14:paraId="39189AF9" w14:textId="77777777" w:rsidR="002D3BC4" w:rsidRDefault="002D3BC4" w:rsidP="002D3BC4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Lenti e aberrazioni</w:t>
            </w:r>
          </w:p>
          <w:p w14:paraId="7FFE1254" w14:textId="77777777" w:rsidR="002D3BC4" w:rsidRDefault="002D3BC4" w:rsidP="002D3BC4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Rivelatori e formazione dell’immagine</w:t>
            </w:r>
          </w:p>
          <w:p w14:paraId="5112127B" w14:textId="77777777" w:rsidR="002D3BC4" w:rsidRPr="00505C70" w:rsidRDefault="002D3BC4" w:rsidP="002D3BC4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Microanalisi EDS</w:t>
            </w:r>
          </w:p>
          <w:p w14:paraId="3D5BDD2A" w14:textId="77777777" w:rsidR="002D3BC4" w:rsidRDefault="002D3BC4" w:rsidP="002D3BC4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Principi di funzionamento</w:t>
            </w:r>
          </w:p>
          <w:p w14:paraId="08405DFE" w14:textId="77777777" w:rsidR="002D3BC4" w:rsidRDefault="002D3BC4" w:rsidP="002D3BC4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Rivelatori</w:t>
            </w:r>
          </w:p>
          <w:p w14:paraId="28628290" w14:textId="77777777" w:rsidR="002D3BC4" w:rsidRDefault="002D3BC4" w:rsidP="002D3BC4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Analisi chimica quantitativa</w:t>
            </w:r>
          </w:p>
          <w:p w14:paraId="66378502" w14:textId="77777777" w:rsidR="002D3BC4" w:rsidRPr="00505C70" w:rsidRDefault="002D3BC4" w:rsidP="002D3BC4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Microscopia elettronica in trasmissione (TEM)</w:t>
            </w:r>
          </w:p>
          <w:p w14:paraId="7AF68E7E" w14:textId="77777777" w:rsidR="002D3BC4" w:rsidRDefault="002D3BC4" w:rsidP="002D3BC4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Struttura del TEM</w:t>
            </w:r>
          </w:p>
          <w:p w14:paraId="5FC55FC6" w14:textId="77777777" w:rsidR="002D3BC4" w:rsidRDefault="002D3BC4" w:rsidP="002D3BC4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Teoria di formazione del contrasto</w:t>
            </w:r>
          </w:p>
          <w:p w14:paraId="31F80D44" w14:textId="77777777" w:rsidR="002D3BC4" w:rsidRDefault="002D3BC4" w:rsidP="002D3BC4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Tecniche di osservazione e interpretazione delle immagini</w:t>
            </w:r>
          </w:p>
          <w:p w14:paraId="1421B77B" w14:textId="77777777" w:rsidR="002D3BC4" w:rsidRDefault="002D3BC4" w:rsidP="002D3BC4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Diffrazione elettronica</w:t>
            </w:r>
          </w:p>
          <w:p w14:paraId="6C88B1FD" w14:textId="77777777" w:rsidR="002D3BC4" w:rsidRPr="00505C70" w:rsidRDefault="002D3BC4" w:rsidP="002D3BC4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Preparazione campioni</w:t>
            </w:r>
          </w:p>
          <w:p w14:paraId="53211B9D" w14:textId="77777777" w:rsidR="002D3BC4" w:rsidRDefault="002D3BC4" w:rsidP="002D3BC4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Preparazione campioni per osservazioni SEM</w:t>
            </w:r>
          </w:p>
          <w:p w14:paraId="382D34AC" w14:textId="77777777" w:rsidR="002D3BC4" w:rsidRDefault="002D3BC4" w:rsidP="002D3BC4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Preparazione campioni per osservazioni TEM</w:t>
            </w:r>
          </w:p>
          <w:p w14:paraId="394A6DC5" w14:textId="77777777" w:rsidR="002D3BC4" w:rsidRDefault="002D3BC4" w:rsidP="002D3BC4">
            <w:pPr>
              <w:spacing w:after="120"/>
            </w:pPr>
          </w:p>
          <w:p w14:paraId="7761FCC0" w14:textId="77777777" w:rsidR="002D3BC4" w:rsidRDefault="002D3BC4" w:rsidP="002D3BC4">
            <w:pPr>
              <w:spacing w:after="120"/>
              <w:rPr>
                <w:b/>
              </w:rPr>
            </w:pPr>
            <w:r>
              <w:rPr>
                <w:b/>
              </w:rPr>
              <w:t>Parte sperimentale</w:t>
            </w:r>
          </w:p>
          <w:p w14:paraId="052A37F5" w14:textId="77777777" w:rsidR="002D3BC4" w:rsidRDefault="002D3BC4" w:rsidP="002D3BC4">
            <w:pPr>
              <w:pStyle w:val="Paragrafoelenco"/>
              <w:numPr>
                <w:ilvl w:val="0"/>
                <w:numId w:val="33"/>
              </w:numPr>
              <w:spacing w:after="120"/>
              <w:contextualSpacing w:val="0"/>
            </w:pPr>
            <w:r>
              <w:t>Struttura e funzionamento del SEM</w:t>
            </w:r>
          </w:p>
          <w:p w14:paraId="3FB15C30" w14:textId="77777777" w:rsidR="002D3BC4" w:rsidRDefault="002D3BC4" w:rsidP="002D3BC4">
            <w:pPr>
              <w:pStyle w:val="Paragrafoelenco"/>
              <w:numPr>
                <w:ilvl w:val="0"/>
                <w:numId w:val="33"/>
              </w:numPr>
              <w:spacing w:after="120"/>
              <w:contextualSpacing w:val="0"/>
            </w:pPr>
            <w:r>
              <w:t>Struttura e funzionamento del TEM</w:t>
            </w:r>
          </w:p>
          <w:p w14:paraId="122A8165" w14:textId="77777777" w:rsidR="002D3BC4" w:rsidRDefault="002D3BC4" w:rsidP="002D3BC4">
            <w:pPr>
              <w:pStyle w:val="Paragrafoelenco"/>
              <w:numPr>
                <w:ilvl w:val="0"/>
                <w:numId w:val="33"/>
              </w:numPr>
              <w:spacing w:after="120"/>
              <w:contextualSpacing w:val="0"/>
            </w:pPr>
            <w:r>
              <w:t>Preparazione campioni</w:t>
            </w:r>
          </w:p>
          <w:p w14:paraId="03B2BF03" w14:textId="77777777" w:rsidR="002D3BC4" w:rsidRPr="002D3BC4" w:rsidRDefault="002D3BC4" w:rsidP="002D3BC4">
            <w:pPr>
              <w:pStyle w:val="Paragrafoelenco"/>
              <w:numPr>
                <w:ilvl w:val="0"/>
                <w:numId w:val="33"/>
              </w:numPr>
              <w:spacing w:after="120"/>
              <w:contextualSpacing w:val="0"/>
            </w:pPr>
            <w:r>
              <w:t>Osservazione di provini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5675DB" w14:textId="77777777" w:rsidR="002D3BC4" w:rsidRPr="00207244" w:rsidRDefault="002D3BC4" w:rsidP="002D3BC4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 xml:space="preserve">The course is organized in 16 hours of theoretical </w:t>
            </w:r>
            <w:r w:rsidRPr="003A6957">
              <w:rPr>
                <w:rFonts w:ascii="Times New Roman" w:hAnsi="Times New Roman" w:cs="Times New Roman"/>
                <w:sz w:val="24"/>
                <w:szCs w:val="24"/>
              </w:rPr>
              <w:t>lessons and 8 hours of experimental sessions in laboratory.</w:t>
            </w:r>
          </w:p>
          <w:p w14:paraId="3EF4535C" w14:textId="77777777" w:rsidR="002D3BC4" w:rsidRDefault="002D3BC4" w:rsidP="002D3BC4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7D636B">
              <w:rPr>
                <w:rFonts w:ascii="Times New Roman" w:hAnsi="Times New Roman" w:cs="Times New Roman"/>
                <w:b/>
                <w:sz w:val="24"/>
                <w:szCs w:val="24"/>
              </w:rPr>
              <w:t>heoretical lessons</w:t>
            </w:r>
          </w:p>
          <w:p w14:paraId="3E2ED38D" w14:textId="77777777" w:rsidR="002D3BC4" w:rsidRPr="00505C70" w:rsidRDefault="002D3BC4" w:rsidP="002D3BC4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General topics</w:t>
            </w:r>
          </w:p>
          <w:p w14:paraId="2576ADFA" w14:textId="77777777" w:rsidR="002D3BC4" w:rsidRDefault="002D3BC4" w:rsidP="002D3BC4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Geometrical optics</w:t>
            </w:r>
          </w:p>
          <w:p w14:paraId="54FD1CEC" w14:textId="77777777" w:rsidR="002D3BC4" w:rsidRDefault="002D3BC4" w:rsidP="002D3BC4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Optical imaging systems</w:t>
            </w:r>
          </w:p>
          <w:p w14:paraId="0D4B600E" w14:textId="77777777" w:rsidR="002D3BC4" w:rsidRDefault="002D3BC4" w:rsidP="002D3BC4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 optics</w:t>
            </w:r>
          </w:p>
          <w:p w14:paraId="1FB0B628" w14:textId="77777777" w:rsidR="002D3BC4" w:rsidRDefault="002D3BC4" w:rsidP="002D3BC4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Electron-matter interaction and signals</w:t>
            </w:r>
          </w:p>
          <w:p w14:paraId="5948D16E" w14:textId="77777777" w:rsidR="002D3BC4" w:rsidRPr="00505C70" w:rsidRDefault="002D3BC4" w:rsidP="002D3BC4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Scanning electron microscopy (SEM)</w:t>
            </w:r>
          </w:p>
          <w:p w14:paraId="59974BF1" w14:textId="77777777" w:rsidR="002D3BC4" w:rsidRDefault="002D3BC4" w:rsidP="002D3BC4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 layout</w:t>
            </w:r>
          </w:p>
          <w:p w14:paraId="1C49345F" w14:textId="77777777" w:rsidR="002D3BC4" w:rsidRDefault="002D3BC4" w:rsidP="002D3BC4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Lenses and aberrations</w:t>
            </w:r>
          </w:p>
          <w:p w14:paraId="3F6ACF7E" w14:textId="77777777" w:rsidR="002D3BC4" w:rsidRDefault="002D3BC4" w:rsidP="002D3BC4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 formation and detectors</w:t>
            </w:r>
          </w:p>
          <w:p w14:paraId="7FA6EA57" w14:textId="77777777" w:rsidR="002D3BC4" w:rsidRDefault="002D3BC4" w:rsidP="002D3BC4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 microanalysis</w:t>
            </w:r>
          </w:p>
          <w:p w14:paraId="4178F614" w14:textId="77777777" w:rsidR="002D3BC4" w:rsidRDefault="002D3BC4" w:rsidP="002D3BC4">
            <w:pPr>
              <w:pStyle w:val="Standard"/>
              <w:numPr>
                <w:ilvl w:val="0"/>
                <w:numId w:val="36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principles</w:t>
            </w:r>
          </w:p>
          <w:p w14:paraId="58853B73" w14:textId="77777777" w:rsidR="002D3BC4" w:rsidRDefault="002D3BC4" w:rsidP="002D3BC4">
            <w:pPr>
              <w:pStyle w:val="Standard"/>
              <w:numPr>
                <w:ilvl w:val="0"/>
                <w:numId w:val="36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Detectors</w:t>
            </w:r>
          </w:p>
          <w:p w14:paraId="0A4690FC" w14:textId="77777777" w:rsidR="002D3BC4" w:rsidRDefault="002D3BC4" w:rsidP="002D3BC4">
            <w:pPr>
              <w:pStyle w:val="Standard"/>
              <w:numPr>
                <w:ilvl w:val="0"/>
                <w:numId w:val="36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Quantitative chemical analysis</w:t>
            </w:r>
          </w:p>
          <w:p w14:paraId="5034BDBB" w14:textId="77777777" w:rsidR="002D3BC4" w:rsidRPr="00505C70" w:rsidRDefault="002D3BC4" w:rsidP="002D3BC4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Transmission electron microscopy (TEM)</w:t>
            </w:r>
          </w:p>
          <w:p w14:paraId="125F92E4" w14:textId="77777777" w:rsidR="002D3BC4" w:rsidRPr="00466C7A" w:rsidRDefault="002D3BC4" w:rsidP="002D3BC4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 layout</w:t>
            </w:r>
          </w:p>
          <w:p w14:paraId="7792F424" w14:textId="77777777" w:rsidR="002D3BC4" w:rsidRDefault="002D3BC4" w:rsidP="002D3BC4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of contrast formation</w:t>
            </w:r>
          </w:p>
          <w:p w14:paraId="5BACF593" w14:textId="77777777" w:rsidR="002D3BC4" w:rsidRDefault="002D3BC4" w:rsidP="002D3BC4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Imaging techniques and image interpretation</w:t>
            </w:r>
          </w:p>
          <w:p w14:paraId="1555E2D8" w14:textId="77777777" w:rsidR="002D3BC4" w:rsidRDefault="002D3BC4" w:rsidP="002D3BC4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 diffraction techniques</w:t>
            </w:r>
          </w:p>
          <w:p w14:paraId="1AEC352A" w14:textId="77777777" w:rsidR="002D3BC4" w:rsidRPr="00505C70" w:rsidRDefault="002D3BC4" w:rsidP="002D3BC4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Specimen preparation</w:t>
            </w:r>
          </w:p>
          <w:p w14:paraId="72C044AD" w14:textId="77777777" w:rsidR="002D3BC4" w:rsidRDefault="002D3BC4" w:rsidP="002D3BC4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 preparation for SEM observations</w:t>
            </w:r>
          </w:p>
          <w:p w14:paraId="5517986F" w14:textId="77777777" w:rsidR="002D3BC4" w:rsidRDefault="002D3BC4" w:rsidP="002D3BC4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 preparation for TEM observations</w:t>
            </w:r>
          </w:p>
          <w:p w14:paraId="053FB045" w14:textId="77777777" w:rsidR="002D3BC4" w:rsidRDefault="002D3BC4" w:rsidP="002D3BC4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A07A7" w14:textId="77777777" w:rsidR="002D3BC4" w:rsidRPr="00505C70" w:rsidRDefault="002D3BC4" w:rsidP="002D3BC4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b/>
                <w:sz w:val="24"/>
                <w:szCs w:val="24"/>
              </w:rPr>
              <w:t>Experimental sessions</w:t>
            </w:r>
          </w:p>
          <w:p w14:paraId="53E48189" w14:textId="77777777" w:rsidR="002D3BC4" w:rsidRDefault="002D3BC4" w:rsidP="002D3BC4">
            <w:pPr>
              <w:pStyle w:val="Standard"/>
              <w:numPr>
                <w:ilvl w:val="0"/>
                <w:numId w:val="35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 layout and working principles</w:t>
            </w:r>
          </w:p>
          <w:p w14:paraId="004A45F5" w14:textId="77777777" w:rsidR="002D3BC4" w:rsidRDefault="002D3BC4" w:rsidP="002D3BC4">
            <w:pPr>
              <w:pStyle w:val="Standard"/>
              <w:numPr>
                <w:ilvl w:val="0"/>
                <w:numId w:val="35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 layout and working principles</w:t>
            </w:r>
          </w:p>
          <w:p w14:paraId="3C6A6BAC" w14:textId="77777777" w:rsidR="002D3BC4" w:rsidRDefault="002D3BC4" w:rsidP="002D3BC4">
            <w:pPr>
              <w:pStyle w:val="Standard"/>
              <w:numPr>
                <w:ilvl w:val="0"/>
                <w:numId w:val="35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 preparation techniques</w:t>
            </w:r>
          </w:p>
          <w:p w14:paraId="59B16AA5" w14:textId="77777777" w:rsidR="002D3BC4" w:rsidRPr="00505C70" w:rsidRDefault="002D3BC4" w:rsidP="002D3BC4">
            <w:pPr>
              <w:pStyle w:val="Standard"/>
              <w:numPr>
                <w:ilvl w:val="0"/>
                <w:numId w:val="35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 observation</w:t>
            </w:r>
          </w:p>
        </w:tc>
      </w:tr>
    </w:tbl>
    <w:p w14:paraId="095C8964" w14:textId="77777777" w:rsidR="00661FED" w:rsidRPr="00351681" w:rsidRDefault="00661FED" w:rsidP="00661FED">
      <w:pPr>
        <w:spacing w:after="200" w:line="276" w:lineRule="auto"/>
        <w:rPr>
          <w:b/>
          <w:sz w:val="32"/>
          <w:szCs w:val="32"/>
          <w:lang w:val="en-US"/>
        </w:rPr>
      </w:pPr>
    </w:p>
    <w:p w14:paraId="3E0F8344" w14:textId="77777777" w:rsidR="00661FED" w:rsidRDefault="00661FED">
      <w:pPr>
        <w:spacing w:after="200" w:line="276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p w14:paraId="742B9B8C" w14:textId="77777777" w:rsidR="00661FED" w:rsidRDefault="00661FED">
      <w:pPr>
        <w:spacing w:after="200" w:line="276" w:lineRule="auto"/>
        <w:rPr>
          <w:b/>
          <w:sz w:val="32"/>
          <w:szCs w:val="32"/>
          <w:lang w:val="en-US"/>
        </w:rPr>
      </w:pPr>
    </w:p>
    <w:p w14:paraId="47FB2D84" w14:textId="77777777" w:rsidR="003970AE" w:rsidRDefault="003970AE">
      <w:pPr>
        <w:spacing w:after="200" w:line="276" w:lineRule="auto"/>
        <w:rPr>
          <w:b/>
          <w:sz w:val="32"/>
          <w:szCs w:val="32"/>
          <w:lang w:val="en-US"/>
        </w:rPr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097A3F" w:rsidRPr="003E7D1B" w14:paraId="4F1BA470" w14:textId="77777777" w:rsidTr="00270955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0DEAE9" w14:textId="77777777" w:rsidR="00097A3F" w:rsidRDefault="00097A3F" w:rsidP="00270955">
            <w:pPr>
              <w:pStyle w:val="Standard"/>
              <w:spacing w:after="0" w:line="240" w:lineRule="auto"/>
            </w:pPr>
            <w:r w:rsidRPr="008B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Software </w:t>
            </w:r>
            <w:proofErr w:type="spellStart"/>
            <w:r w:rsidRPr="008B7299">
              <w:rPr>
                <w:rFonts w:ascii="Times New Roman" w:hAnsi="Times New Roman" w:cs="Times New Roman"/>
                <w:b/>
                <w:sz w:val="24"/>
                <w:szCs w:val="24"/>
              </w:rPr>
              <w:t>scientifico</w:t>
            </w:r>
            <w:proofErr w:type="spellEnd"/>
            <w:r w:rsidRPr="008B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open source: Latex e Octave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F9AAD6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Open source scientific software: Latex and Octave</w:t>
            </w:r>
          </w:p>
        </w:tc>
      </w:tr>
      <w:tr w:rsidR="00097A3F" w14:paraId="3F536134" w14:textId="77777777" w:rsidTr="00270955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804E93" w14:textId="77777777" w:rsidR="00097A3F" w:rsidRPr="008B7299" w:rsidRDefault="00097A3F" w:rsidP="00270955">
            <w:pPr>
              <w:pStyle w:val="Standard"/>
              <w:spacing w:after="0" w:line="240" w:lineRule="auto"/>
              <w:jc w:val="center"/>
              <w:rPr>
                <w:lang w:val="it-IT"/>
              </w:rPr>
            </w:pPr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Prof. Riccardo (Jack) Lucchetti, Prof. Giulio Palomba, Prof. Giulia </w:t>
            </w:r>
            <w:proofErr w:type="spellStart"/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Bettin</w:t>
            </w:r>
            <w:proofErr w:type="spellEnd"/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Prof Matteo Picchio, </w:t>
            </w:r>
            <w:proofErr w:type="spellStart"/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Dott</w:t>
            </w:r>
            <w:proofErr w:type="spellEnd"/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Claudia </w:t>
            </w:r>
            <w:proofErr w:type="spellStart"/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Pigini</w:t>
            </w:r>
            <w:proofErr w:type="spellEnd"/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(</w:t>
            </w:r>
            <w:proofErr w:type="spellStart"/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LaTeX</w:t>
            </w:r>
            <w:proofErr w:type="spellEnd"/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), Dr. Marco Baldi (</w:t>
            </w:r>
            <w:proofErr w:type="spellStart"/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Octave</w:t>
            </w:r>
            <w:proofErr w:type="spellEnd"/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097A3F" w:rsidRPr="003E7D1B" w14:paraId="16C7ACBD" w14:textId="77777777" w:rsidTr="00270955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C4CED8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Programma</w:t>
            </w:r>
          </w:p>
          <w:p w14:paraId="25403533" w14:textId="77777777" w:rsidR="00097A3F" w:rsidRDefault="00097A3F" w:rsidP="002709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B459B67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14:paraId="286788E6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Concetti preliminari</w:t>
            </w:r>
          </w:p>
          <w:p w14:paraId="26FBA829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Formule</w:t>
            </w:r>
          </w:p>
          <w:p w14:paraId="1F6F071C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Tabelle</w:t>
            </w:r>
          </w:p>
          <w:p w14:paraId="01708B54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Bibliografie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BibTeX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  <w:p w14:paraId="559DB3EF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Presentazioni e poster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beamer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)</w:t>
            </w:r>
          </w:p>
          <w:p w14:paraId="1E0CCE4A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Grafici</w:t>
            </w:r>
          </w:p>
          <w:p w14:paraId="6C52B27D" w14:textId="77777777" w:rsidR="00097A3F" w:rsidRDefault="00097A3F" w:rsidP="002709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B965BCC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Octave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:</w:t>
            </w:r>
          </w:p>
          <w:p w14:paraId="124C7AA7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Introduzione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Octave</w:t>
            </w:r>
            <w:proofErr w:type="spellEnd"/>
          </w:p>
          <w:p w14:paraId="1B0A0E78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 Ottenere e installare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Octave</w:t>
            </w:r>
            <w:proofErr w:type="spellEnd"/>
          </w:p>
          <w:p w14:paraId="6BD9D51A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Variabili, strutture e array di celle</w:t>
            </w:r>
          </w:p>
          <w:p w14:paraId="1ED1398A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Operazioni con variabili</w:t>
            </w:r>
          </w:p>
          <w:p w14:paraId="5B99169B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Script</w:t>
            </w:r>
          </w:p>
          <w:p w14:paraId="1B053059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Istruzioni di controllo</w:t>
            </w:r>
          </w:p>
          <w:p w14:paraId="311C795C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Debugger</w:t>
            </w:r>
          </w:p>
          <w:p w14:paraId="2C688CA6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Lettura e scrittura di file</w:t>
            </w:r>
          </w:p>
          <w:p w14:paraId="41E8880F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Funzioni definite dall'utente</w:t>
            </w:r>
          </w:p>
          <w:p w14:paraId="10B8736E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Strumenti grafici</w:t>
            </w:r>
          </w:p>
          <w:p w14:paraId="0F30FD7C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Valutazione di funzioni</w:t>
            </w:r>
          </w:p>
          <w:p w14:paraId="65792C33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Soluzione, integrazione ed ottimizzazione numerica</w:t>
            </w:r>
          </w:p>
          <w:p w14:paraId="74A19C88" w14:textId="77777777" w:rsidR="00097A3F" w:rsidRPr="008B7299" w:rsidRDefault="00097A3F" w:rsidP="00270955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Esempi ed esercizi</w:t>
            </w:r>
          </w:p>
          <w:p w14:paraId="76FEFED8" w14:textId="77777777" w:rsidR="00097A3F" w:rsidRDefault="00097A3F" w:rsidP="002709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F83A4F9" w14:textId="77777777" w:rsidR="00097A3F" w:rsidRDefault="00097A3F" w:rsidP="00270955">
            <w:pPr>
              <w:pStyle w:val="Standard"/>
              <w:spacing w:after="0" w:line="240" w:lineRule="auto"/>
            </w:pPr>
            <w:proofErr w:type="spellStart"/>
            <w:r w:rsidRPr="008B7299">
              <w:rPr>
                <w:rFonts w:ascii="Times New Roman" w:hAnsi="Times New Roman" w:cs="Times New Roman"/>
                <w:b/>
                <w:sz w:val="24"/>
                <w:szCs w:val="24"/>
              </w:rPr>
              <w:t>Testi</w:t>
            </w:r>
            <w:proofErr w:type="spellEnd"/>
            <w:r w:rsidRPr="008B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</w:t>
            </w:r>
            <w:proofErr w:type="spellStart"/>
            <w:r w:rsidRPr="008B7299">
              <w:rPr>
                <w:rFonts w:ascii="Times New Roman" w:hAnsi="Times New Roman" w:cs="Times New Roman"/>
                <w:b/>
                <w:sz w:val="24"/>
                <w:szCs w:val="24"/>
              </w:rPr>
              <w:t>riferimento</w:t>
            </w:r>
            <w:proofErr w:type="spellEnd"/>
          </w:p>
          <w:p w14:paraId="685CABB6" w14:textId="77777777" w:rsidR="00097A3F" w:rsidRDefault="00097A3F" w:rsidP="00270955">
            <w:pPr>
              <w:pStyle w:val="Standard"/>
              <w:spacing w:after="0" w:line="240" w:lineRule="auto"/>
            </w:pPr>
          </w:p>
          <w:p w14:paraId="46345B5B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Tobias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Oetiker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al, “The Not So Short Introduction to LATEX 2ε Or LATEX 2ε in 157 minutes”: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disponibile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https://tobi.oetiker.ch/lshort/lshort.pdf</w:t>
            </w:r>
          </w:p>
          <w:p w14:paraId="61A17DA9" w14:textId="77777777" w:rsidR="00097A3F" w:rsidRDefault="00097A3F" w:rsidP="00270955">
            <w:pPr>
              <w:pStyle w:val="Standard"/>
              <w:spacing w:after="0" w:line="240" w:lineRule="auto"/>
            </w:pPr>
          </w:p>
          <w:p w14:paraId="0B5EA0CD" w14:textId="77777777" w:rsidR="00097A3F" w:rsidRDefault="00097A3F" w:rsidP="00270955">
            <w:pPr>
              <w:pStyle w:val="Standard"/>
              <w:spacing w:after="0" w:line="240" w:lineRule="auto"/>
            </w:pPr>
            <w:r w:rsidRPr="008B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B7299">
              <w:rPr>
                <w:rFonts w:ascii="Times New Roman" w:hAnsi="Times New Roman" w:cs="Times New Roman"/>
                <w:sz w:val="24"/>
                <w:szCs w:val="24"/>
              </w:rPr>
              <w:t>Jesper Schmidt Hansen, “GNU Octave Beginner's Guide”.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4B9B3C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</w:p>
          <w:p w14:paraId="178F2092" w14:textId="77777777" w:rsidR="00097A3F" w:rsidRDefault="00097A3F" w:rsidP="002709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1375C" w14:textId="77777777" w:rsidR="00097A3F" w:rsidRDefault="00097A3F" w:rsidP="00270955">
            <w:pPr>
              <w:pStyle w:val="Standard"/>
              <w:spacing w:after="0" w:line="240" w:lineRule="auto"/>
            </w:pPr>
            <w:r w:rsidRPr="008B7299">
              <w:rPr>
                <w:rFonts w:ascii="Times New Roman" w:hAnsi="Times New Roman" w:cs="Times New Roman"/>
                <w:sz w:val="24"/>
                <w:szCs w:val="24"/>
              </w:rPr>
              <w:t>LaTeX:</w:t>
            </w:r>
          </w:p>
          <w:p w14:paraId="2315B8B6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Preliminaries</w:t>
            </w:r>
          </w:p>
          <w:p w14:paraId="135BF45D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Mathematics</w:t>
            </w:r>
          </w:p>
          <w:p w14:paraId="49BA49E2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Tables</w:t>
            </w:r>
          </w:p>
          <w:p w14:paraId="0AB1427D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Bibliographies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BibTeX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D5071A7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Presentations and posters (beamer)</w:t>
            </w:r>
          </w:p>
          <w:p w14:paraId="2224EF02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Graphics</w:t>
            </w:r>
          </w:p>
          <w:p w14:paraId="7DF1E34F" w14:textId="77777777" w:rsidR="00097A3F" w:rsidRDefault="00097A3F" w:rsidP="002709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A47C2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Octave:</w:t>
            </w:r>
          </w:p>
          <w:p w14:paraId="768FB344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Introduction to Octave</w:t>
            </w:r>
          </w:p>
          <w:p w14:paraId="01DD3716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Obtaining and installing Octave</w:t>
            </w:r>
          </w:p>
          <w:p w14:paraId="1E96F261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Variables, structures and cell arrays</w:t>
            </w:r>
          </w:p>
          <w:p w14:paraId="1FDD2D3D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Operations with variables</w:t>
            </w:r>
          </w:p>
          <w:p w14:paraId="031D37E8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Scripts</w:t>
            </w:r>
          </w:p>
          <w:p w14:paraId="12F68258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Control statements</w:t>
            </w:r>
          </w:p>
          <w:p w14:paraId="15F33341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Debugger</w:t>
            </w:r>
          </w:p>
          <w:p w14:paraId="2E020175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Reading and writing files</w:t>
            </w:r>
          </w:p>
          <w:p w14:paraId="1DFEABDD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User defined functions</w:t>
            </w:r>
          </w:p>
          <w:p w14:paraId="4E140644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Plotting tools</w:t>
            </w:r>
          </w:p>
          <w:p w14:paraId="71413564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Evaluation of functions</w:t>
            </w:r>
          </w:p>
          <w:p w14:paraId="6DAA4399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Numerical solution, integration and optimization</w:t>
            </w:r>
          </w:p>
          <w:p w14:paraId="37F0319B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Examples and exercises</w:t>
            </w:r>
          </w:p>
          <w:p w14:paraId="14ABC5E0" w14:textId="77777777" w:rsidR="00097A3F" w:rsidRDefault="00097A3F" w:rsidP="0027095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2EF8E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  <w:p w14:paraId="633CD182" w14:textId="77777777" w:rsidR="00097A3F" w:rsidRDefault="00097A3F" w:rsidP="00270955">
            <w:pPr>
              <w:pStyle w:val="Standard"/>
              <w:spacing w:after="0" w:line="240" w:lineRule="auto"/>
            </w:pPr>
          </w:p>
          <w:p w14:paraId="2F3E4789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Tobias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Oetiker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al, “The Not So Short Introduction to LATEX 2ε Or LATEX 2ε in 157 minutes”: available at https://tobi.oetiker.ch/lshort/lshort.pdf</w:t>
            </w:r>
          </w:p>
          <w:p w14:paraId="034B2E69" w14:textId="77777777" w:rsidR="00097A3F" w:rsidRDefault="00097A3F" w:rsidP="00270955">
            <w:pPr>
              <w:pStyle w:val="Standard"/>
              <w:spacing w:after="0" w:line="240" w:lineRule="auto"/>
            </w:pPr>
          </w:p>
          <w:p w14:paraId="76402B3D" w14:textId="77777777" w:rsidR="00097A3F" w:rsidRDefault="00097A3F" w:rsidP="0027095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Jesper Schmidt Hansen, “GNU Octave Beginner's Guide”</w:t>
            </w:r>
          </w:p>
        </w:tc>
      </w:tr>
    </w:tbl>
    <w:p w14:paraId="053A9685" w14:textId="77777777" w:rsidR="00097A3F" w:rsidRPr="00351681" w:rsidRDefault="00097A3F">
      <w:pPr>
        <w:spacing w:after="200" w:line="276" w:lineRule="auto"/>
        <w:rPr>
          <w:b/>
          <w:sz w:val="32"/>
          <w:szCs w:val="32"/>
          <w:lang w:val="en-US"/>
        </w:rPr>
      </w:pPr>
    </w:p>
    <w:sectPr w:rsidR="00097A3F" w:rsidRPr="003516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8FD"/>
    <w:multiLevelType w:val="hybridMultilevel"/>
    <w:tmpl w:val="4F5E5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1D6"/>
    <w:multiLevelType w:val="hybridMultilevel"/>
    <w:tmpl w:val="94981346"/>
    <w:lvl w:ilvl="0" w:tplc="52FAD6E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11181"/>
    <w:multiLevelType w:val="hybridMultilevel"/>
    <w:tmpl w:val="3848A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3D1A"/>
    <w:multiLevelType w:val="hybridMultilevel"/>
    <w:tmpl w:val="BEDA30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2237E2"/>
    <w:multiLevelType w:val="hybridMultilevel"/>
    <w:tmpl w:val="1A78E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F4"/>
    <w:multiLevelType w:val="hybridMultilevel"/>
    <w:tmpl w:val="56323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72D"/>
    <w:multiLevelType w:val="hybridMultilevel"/>
    <w:tmpl w:val="791E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D53AB"/>
    <w:multiLevelType w:val="hybridMultilevel"/>
    <w:tmpl w:val="22EC24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D3F8F"/>
    <w:multiLevelType w:val="hybridMultilevel"/>
    <w:tmpl w:val="E3F0F7B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AD26FE"/>
    <w:multiLevelType w:val="hybridMultilevel"/>
    <w:tmpl w:val="4A6099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73302"/>
    <w:multiLevelType w:val="hybridMultilevel"/>
    <w:tmpl w:val="8F9CB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C7CAF"/>
    <w:multiLevelType w:val="hybridMultilevel"/>
    <w:tmpl w:val="4F5E5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5FA7"/>
    <w:multiLevelType w:val="hybridMultilevel"/>
    <w:tmpl w:val="8F9CB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A46BF"/>
    <w:multiLevelType w:val="hybridMultilevel"/>
    <w:tmpl w:val="BBAE8D5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468D4D7F"/>
    <w:multiLevelType w:val="hybridMultilevel"/>
    <w:tmpl w:val="60480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AAA6324E">
      <w:start w:val="1"/>
      <w:numFmt w:val="lowerLetter"/>
      <w:lvlText w:val="%2."/>
      <w:lvlJc w:val="left"/>
      <w:pPr>
        <w:ind w:left="1440" w:hanging="360"/>
      </w:pPr>
      <w:rPr>
        <w:lang w:val="it-I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65A00"/>
    <w:multiLevelType w:val="hybridMultilevel"/>
    <w:tmpl w:val="34C4A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41B43"/>
    <w:multiLevelType w:val="hybridMultilevel"/>
    <w:tmpl w:val="4560D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918E7"/>
    <w:multiLevelType w:val="hybridMultilevel"/>
    <w:tmpl w:val="2B1C1798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DA036A0"/>
    <w:multiLevelType w:val="hybridMultilevel"/>
    <w:tmpl w:val="C24EB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97242"/>
    <w:multiLevelType w:val="hybridMultilevel"/>
    <w:tmpl w:val="47AE6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12507"/>
    <w:multiLevelType w:val="hybridMultilevel"/>
    <w:tmpl w:val="6FEE9E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1A06DE"/>
    <w:multiLevelType w:val="hybridMultilevel"/>
    <w:tmpl w:val="676E4BB4"/>
    <w:lvl w:ilvl="0" w:tplc="900CAB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C0863"/>
    <w:multiLevelType w:val="hybridMultilevel"/>
    <w:tmpl w:val="E000F4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83D5F17"/>
    <w:multiLevelType w:val="hybridMultilevel"/>
    <w:tmpl w:val="A4942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30AE"/>
    <w:multiLevelType w:val="hybridMultilevel"/>
    <w:tmpl w:val="63647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714D8"/>
    <w:multiLevelType w:val="hybridMultilevel"/>
    <w:tmpl w:val="B97C4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639F7"/>
    <w:multiLevelType w:val="hybridMultilevel"/>
    <w:tmpl w:val="CFAA592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A123E7"/>
    <w:multiLevelType w:val="multilevel"/>
    <w:tmpl w:val="2A98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934C4A"/>
    <w:multiLevelType w:val="hybridMultilevel"/>
    <w:tmpl w:val="17DE18F4"/>
    <w:lvl w:ilvl="0" w:tplc="7ED2A0B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3" w:hanging="360"/>
      </w:pPr>
    </w:lvl>
    <w:lvl w:ilvl="2" w:tplc="0410001B" w:tentative="1">
      <w:start w:val="1"/>
      <w:numFmt w:val="lowerRoman"/>
      <w:lvlText w:val="%3."/>
      <w:lvlJc w:val="right"/>
      <w:pPr>
        <w:ind w:left="2113" w:hanging="180"/>
      </w:pPr>
    </w:lvl>
    <w:lvl w:ilvl="3" w:tplc="0410000F" w:tentative="1">
      <w:start w:val="1"/>
      <w:numFmt w:val="decimal"/>
      <w:lvlText w:val="%4."/>
      <w:lvlJc w:val="left"/>
      <w:pPr>
        <w:ind w:left="2833" w:hanging="360"/>
      </w:pPr>
    </w:lvl>
    <w:lvl w:ilvl="4" w:tplc="04100019" w:tentative="1">
      <w:start w:val="1"/>
      <w:numFmt w:val="lowerLetter"/>
      <w:lvlText w:val="%5."/>
      <w:lvlJc w:val="left"/>
      <w:pPr>
        <w:ind w:left="3553" w:hanging="360"/>
      </w:pPr>
    </w:lvl>
    <w:lvl w:ilvl="5" w:tplc="0410001B" w:tentative="1">
      <w:start w:val="1"/>
      <w:numFmt w:val="lowerRoman"/>
      <w:lvlText w:val="%6."/>
      <w:lvlJc w:val="right"/>
      <w:pPr>
        <w:ind w:left="4273" w:hanging="180"/>
      </w:pPr>
    </w:lvl>
    <w:lvl w:ilvl="6" w:tplc="0410000F" w:tentative="1">
      <w:start w:val="1"/>
      <w:numFmt w:val="decimal"/>
      <w:lvlText w:val="%7."/>
      <w:lvlJc w:val="left"/>
      <w:pPr>
        <w:ind w:left="4993" w:hanging="360"/>
      </w:pPr>
    </w:lvl>
    <w:lvl w:ilvl="7" w:tplc="04100019" w:tentative="1">
      <w:start w:val="1"/>
      <w:numFmt w:val="lowerLetter"/>
      <w:lvlText w:val="%8."/>
      <w:lvlJc w:val="left"/>
      <w:pPr>
        <w:ind w:left="5713" w:hanging="360"/>
      </w:pPr>
    </w:lvl>
    <w:lvl w:ilvl="8" w:tplc="0410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9" w15:restartNumberingAfterBreak="0">
    <w:nsid w:val="6F514436"/>
    <w:multiLevelType w:val="hybridMultilevel"/>
    <w:tmpl w:val="3362B9C4"/>
    <w:lvl w:ilvl="0" w:tplc="9C32A1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162239"/>
    <w:multiLevelType w:val="hybridMultilevel"/>
    <w:tmpl w:val="2C96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A32F5"/>
    <w:multiLevelType w:val="hybridMultilevel"/>
    <w:tmpl w:val="335A9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013F6"/>
    <w:multiLevelType w:val="hybridMultilevel"/>
    <w:tmpl w:val="316A302E"/>
    <w:lvl w:ilvl="0" w:tplc="537638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239E0"/>
    <w:multiLevelType w:val="hybridMultilevel"/>
    <w:tmpl w:val="2B829F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F5CA2"/>
    <w:multiLevelType w:val="hybridMultilevel"/>
    <w:tmpl w:val="34FE4F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12"/>
  </w:num>
  <w:num w:numId="7">
    <w:abstractNumId w:val="10"/>
  </w:num>
  <w:num w:numId="8">
    <w:abstractNumId w:val="26"/>
  </w:num>
  <w:num w:numId="9">
    <w:abstractNumId w:val="11"/>
  </w:num>
  <w:num w:numId="10">
    <w:abstractNumId w:val="0"/>
  </w:num>
  <w:num w:numId="11">
    <w:abstractNumId w:val="14"/>
  </w:num>
  <w:num w:numId="12">
    <w:abstractNumId w:val="6"/>
  </w:num>
  <w:num w:numId="13">
    <w:abstractNumId w:val="13"/>
  </w:num>
  <w:num w:numId="14">
    <w:abstractNumId w:val="17"/>
  </w:num>
  <w:num w:numId="15">
    <w:abstractNumId w:val="1"/>
  </w:num>
  <w:num w:numId="16">
    <w:abstractNumId w:val="4"/>
  </w:num>
  <w:num w:numId="17">
    <w:abstractNumId w:val="34"/>
  </w:num>
  <w:num w:numId="18">
    <w:abstractNumId w:val="8"/>
  </w:num>
  <w:num w:numId="19">
    <w:abstractNumId w:val="29"/>
  </w:num>
  <w:num w:numId="20">
    <w:abstractNumId w:val="24"/>
  </w:num>
  <w:num w:numId="21">
    <w:abstractNumId w:val="7"/>
  </w:num>
  <w:num w:numId="22">
    <w:abstractNumId w:val="20"/>
  </w:num>
  <w:num w:numId="23">
    <w:abstractNumId w:val="3"/>
  </w:num>
  <w:num w:numId="24">
    <w:abstractNumId w:val="28"/>
  </w:num>
  <w:num w:numId="25">
    <w:abstractNumId w:val="31"/>
  </w:num>
  <w:num w:numId="26">
    <w:abstractNumId w:val="21"/>
  </w:num>
  <w:num w:numId="27">
    <w:abstractNumId w:val="22"/>
  </w:num>
  <w:num w:numId="28">
    <w:abstractNumId w:val="32"/>
  </w:num>
  <w:num w:numId="29">
    <w:abstractNumId w:val="27"/>
  </w:num>
  <w:num w:numId="30">
    <w:abstractNumId w:val="9"/>
  </w:num>
  <w:num w:numId="31">
    <w:abstractNumId w:val="33"/>
  </w:num>
  <w:num w:numId="32">
    <w:abstractNumId w:val="2"/>
  </w:num>
  <w:num w:numId="33">
    <w:abstractNumId w:val="25"/>
  </w:num>
  <w:num w:numId="34">
    <w:abstractNumId w:val="30"/>
  </w:num>
  <w:num w:numId="35">
    <w:abstractNumId w:val="2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21"/>
    <w:rsid w:val="000318FA"/>
    <w:rsid w:val="00043793"/>
    <w:rsid w:val="0004576C"/>
    <w:rsid w:val="00097A3F"/>
    <w:rsid w:val="000D1A26"/>
    <w:rsid w:val="000E4574"/>
    <w:rsid w:val="00126F07"/>
    <w:rsid w:val="0015328C"/>
    <w:rsid w:val="001858ED"/>
    <w:rsid w:val="001935AC"/>
    <w:rsid w:val="001B2A0C"/>
    <w:rsid w:val="001C6575"/>
    <w:rsid w:val="002148E0"/>
    <w:rsid w:val="0024423C"/>
    <w:rsid w:val="00251DF5"/>
    <w:rsid w:val="0026613B"/>
    <w:rsid w:val="00267438"/>
    <w:rsid w:val="002C0A0C"/>
    <w:rsid w:val="002D3BC4"/>
    <w:rsid w:val="002F1F5F"/>
    <w:rsid w:val="00351681"/>
    <w:rsid w:val="003970AE"/>
    <w:rsid w:val="003C29F0"/>
    <w:rsid w:val="003D17C4"/>
    <w:rsid w:val="003E480F"/>
    <w:rsid w:val="003E7D1B"/>
    <w:rsid w:val="004376FE"/>
    <w:rsid w:val="00484F28"/>
    <w:rsid w:val="004A40E5"/>
    <w:rsid w:val="004C739F"/>
    <w:rsid w:val="004D5FBF"/>
    <w:rsid w:val="004E2569"/>
    <w:rsid w:val="0051573D"/>
    <w:rsid w:val="005367F4"/>
    <w:rsid w:val="00564A19"/>
    <w:rsid w:val="0057036A"/>
    <w:rsid w:val="00576A93"/>
    <w:rsid w:val="005B73A6"/>
    <w:rsid w:val="005E726D"/>
    <w:rsid w:val="006064E2"/>
    <w:rsid w:val="00637713"/>
    <w:rsid w:val="0064578C"/>
    <w:rsid w:val="00661FED"/>
    <w:rsid w:val="00686056"/>
    <w:rsid w:val="006B4187"/>
    <w:rsid w:val="006C2A1D"/>
    <w:rsid w:val="007448E3"/>
    <w:rsid w:val="00755FBC"/>
    <w:rsid w:val="007F366B"/>
    <w:rsid w:val="008333E5"/>
    <w:rsid w:val="00847FFC"/>
    <w:rsid w:val="0087293F"/>
    <w:rsid w:val="00890405"/>
    <w:rsid w:val="00911173"/>
    <w:rsid w:val="009545F4"/>
    <w:rsid w:val="00957680"/>
    <w:rsid w:val="00972AEC"/>
    <w:rsid w:val="00976327"/>
    <w:rsid w:val="009D090F"/>
    <w:rsid w:val="00A4369D"/>
    <w:rsid w:val="00A47ABA"/>
    <w:rsid w:val="00AB4621"/>
    <w:rsid w:val="00AF231E"/>
    <w:rsid w:val="00B90877"/>
    <w:rsid w:val="00C15E24"/>
    <w:rsid w:val="00C607F9"/>
    <w:rsid w:val="00C80B88"/>
    <w:rsid w:val="00C9406E"/>
    <w:rsid w:val="00CD2A4D"/>
    <w:rsid w:val="00CE1B55"/>
    <w:rsid w:val="00CF3523"/>
    <w:rsid w:val="00D03076"/>
    <w:rsid w:val="00D13574"/>
    <w:rsid w:val="00D516E5"/>
    <w:rsid w:val="00DC384B"/>
    <w:rsid w:val="00E32E5E"/>
    <w:rsid w:val="00E86408"/>
    <w:rsid w:val="00E87ACB"/>
    <w:rsid w:val="00F358AC"/>
    <w:rsid w:val="00F37386"/>
    <w:rsid w:val="00F8532F"/>
    <w:rsid w:val="00F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4A2D"/>
  <w15:docId w15:val="{3DF79003-CE56-41C7-BF37-FBF54B06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3076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66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rsid w:val="004A4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4A40E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0307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D03076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0307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andard">
    <w:name w:val="Standard"/>
    <w:rsid w:val="00097A3F"/>
    <w:pPr>
      <w:suppressAutoHyphens/>
      <w:autoSpaceDN w:val="0"/>
      <w:textAlignment w:val="baseline"/>
    </w:pPr>
    <w:rPr>
      <w:rFonts w:ascii="Calibri" w:eastAsia="Calibri" w:hAnsi="Calibri" w:cs="F"/>
      <w:kern w:val="3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57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3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univpm.it/course/view.php?id=8046" TargetMode="External"/><Relationship Id="rId13" Type="http://schemas.openxmlformats.org/officeDocument/2006/relationships/hyperlink" Target="https://learn.univpm.it/course/view.php?id=80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.univpm.it/course/view.php?id=8045" TargetMode="External"/><Relationship Id="rId12" Type="http://schemas.openxmlformats.org/officeDocument/2006/relationships/hyperlink" Target="https://learn.univpm.it/course/view.php?id=80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.univpm.it/course/view.php?id=8044" TargetMode="External"/><Relationship Id="rId11" Type="http://schemas.openxmlformats.org/officeDocument/2006/relationships/hyperlink" Target="https://learn.univpm.it/course/view.php?id=8050" TargetMode="External"/><Relationship Id="rId5" Type="http://schemas.openxmlformats.org/officeDocument/2006/relationships/hyperlink" Target="https://learn.univpm.it/" TargetMode="External"/><Relationship Id="rId15" Type="http://schemas.openxmlformats.org/officeDocument/2006/relationships/hyperlink" Target="https://learn.univpm.it/course/view.php?id=8054" TargetMode="External"/><Relationship Id="rId10" Type="http://schemas.openxmlformats.org/officeDocument/2006/relationships/hyperlink" Target="https://learn.univpm.it/course/view.php?id=80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univpm.it/course/view.php?id=8047" TargetMode="External"/><Relationship Id="rId14" Type="http://schemas.openxmlformats.org/officeDocument/2006/relationships/hyperlink" Target="https://learn.univpm.it/course/view.php?id=805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 PAONE</cp:lastModifiedBy>
  <cp:revision>3</cp:revision>
  <dcterms:created xsi:type="dcterms:W3CDTF">2019-03-06T11:13:00Z</dcterms:created>
  <dcterms:modified xsi:type="dcterms:W3CDTF">2019-03-06T11:13:00Z</dcterms:modified>
</cp:coreProperties>
</file>